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F78B" w14:textId="141D9E26" w:rsidR="00C02DDF" w:rsidRPr="00F959D5" w:rsidRDefault="000F1903" w:rsidP="00465ACB">
      <w:pPr>
        <w:pStyle w:val="H1-Heading1"/>
        <w:spacing w:before="1080"/>
      </w:pPr>
      <w:r>
        <w:t>external training calendar</w:t>
      </w:r>
      <w:r w:rsidR="00A01D6E" w:rsidRPr="00F959D5">
        <w:br/>
      </w:r>
      <w:r w:rsidR="000650AD">
        <w:t>September</w:t>
      </w:r>
      <w:r>
        <w:t xml:space="preserve"> to </w:t>
      </w:r>
      <w:r w:rsidR="000650AD">
        <w:t>november</w:t>
      </w:r>
      <w:r>
        <w:t xml:space="preserve"> 2023</w:t>
      </w:r>
    </w:p>
    <w:p w14:paraId="79B41610" w14:textId="12D7AE1A" w:rsidR="00D842B7" w:rsidRPr="00D842B7" w:rsidRDefault="00D842B7" w:rsidP="0003213E">
      <w:pPr>
        <w:pStyle w:val="BasicParagraph"/>
        <w:suppressAutoHyphens/>
        <w:spacing w:before="113" w:after="240"/>
        <w:rPr>
          <w:rStyle w:val="Strong"/>
          <w:color w:val="313E48"/>
        </w:rPr>
      </w:pPr>
      <w:r w:rsidRPr="00D842B7">
        <w:rPr>
          <w:rStyle w:val="Strong"/>
          <w:color w:val="313E48"/>
        </w:rPr>
        <w:t xml:space="preserve">The DFAT Diplomatic Academy offers a selection of training for Australian Government officials </w:t>
      </w:r>
      <w:r>
        <w:rPr>
          <w:rStyle w:val="Strong"/>
          <w:color w:val="313E48"/>
        </w:rPr>
        <w:t>–</w:t>
      </w:r>
      <w:r w:rsidRPr="00D842B7">
        <w:rPr>
          <w:rStyle w:val="Strong"/>
          <w:color w:val="313E48"/>
        </w:rPr>
        <w:t xml:space="preserve"> people working in the Australian Public Service (APS) </w:t>
      </w:r>
      <w:r w:rsidR="00E608B0">
        <w:rPr>
          <w:rStyle w:val="Strong"/>
          <w:color w:val="313E48"/>
        </w:rPr>
        <w:t xml:space="preserve">– </w:t>
      </w:r>
      <w:r w:rsidRPr="00D842B7">
        <w:rPr>
          <w:rStyle w:val="Strong"/>
          <w:color w:val="313E48"/>
        </w:rPr>
        <w:t>outside</w:t>
      </w:r>
      <w:r w:rsidR="00E608B0">
        <w:rPr>
          <w:rStyle w:val="Strong"/>
          <w:color w:val="313E48"/>
        </w:rPr>
        <w:t xml:space="preserve"> </w:t>
      </w:r>
      <w:r w:rsidRPr="00D842B7">
        <w:rPr>
          <w:rStyle w:val="Strong"/>
          <w:color w:val="313E48"/>
        </w:rPr>
        <w:t xml:space="preserve">of DFAT. </w:t>
      </w:r>
    </w:p>
    <w:p w14:paraId="38CA36E0" w14:textId="4E65DD07" w:rsidR="00D842B7" w:rsidRDefault="00D842B7" w:rsidP="00E608B0">
      <w:pPr>
        <w:pStyle w:val="BodyCopy"/>
      </w:pPr>
      <w:r>
        <w:t>The following face-to-face (F2F) and face-to-screen (F2S) courses are being delivered over the coming months. To learn more about our courses, sign in to our Learning Management System</w:t>
      </w:r>
      <w:r w:rsidR="005C51FB">
        <w:t xml:space="preserve">, </w:t>
      </w:r>
      <w:hyperlink r:id="rId11" w:history="1">
        <w:r w:rsidR="005C51FB" w:rsidRPr="005C51FB">
          <w:rPr>
            <w:rStyle w:val="Hyperlink"/>
          </w:rPr>
          <w:t>Lumi</w:t>
        </w:r>
      </w:hyperlink>
      <w:r w:rsidR="005C51FB">
        <w:t xml:space="preserve">, </w:t>
      </w:r>
      <w:r>
        <w:t xml:space="preserve">or register for an account with your </w:t>
      </w:r>
      <w:r>
        <w:rPr>
          <w:rFonts w:ascii="Calibri" w:hAnsi="Calibri" w:cs="Calibri"/>
          <w:b/>
          <w:bCs/>
        </w:rPr>
        <w:t>.gov.au email address</w:t>
      </w:r>
      <w:r>
        <w:t>.</w:t>
      </w:r>
    </w:p>
    <w:p w14:paraId="40A80672" w14:textId="77777777" w:rsidR="00D842B7" w:rsidRDefault="00D842B7" w:rsidP="00E608B0">
      <w:pPr>
        <w:pStyle w:val="BodyCopy"/>
        <w:rPr>
          <w:rFonts w:ascii="Calibri" w:hAnsi="Calibri" w:cs="Calibri"/>
        </w:rPr>
      </w:pPr>
      <w:r>
        <w:t>You will need a Lumi account to access the course hyperlinks below.</w:t>
      </w:r>
    </w:p>
    <w:p w14:paraId="090C1072" w14:textId="77777777" w:rsidR="00D842B7" w:rsidRDefault="00D842B7" w:rsidP="0003213E">
      <w:pPr>
        <w:pStyle w:val="H2-Heading2"/>
        <w:rPr>
          <w:rFonts w:ascii="Calibri Light" w:hAnsi="Calibri Light" w:cs="Calibri Light"/>
          <w:sz w:val="20"/>
          <w:szCs w:val="20"/>
        </w:rPr>
      </w:pPr>
      <w:r>
        <w:t>Express your interest</w:t>
      </w:r>
    </w:p>
    <w:p w14:paraId="2EDF8E67" w14:textId="77777777" w:rsidR="00D842B7" w:rsidRDefault="00D842B7" w:rsidP="007260DB">
      <w:pPr>
        <w:pStyle w:val="BodyCopy"/>
        <w:spacing w:after="240"/>
      </w:pPr>
      <w:r>
        <w:t>Our courses are quite popular and fill quickly. Please ‘</w:t>
      </w:r>
      <w:r>
        <w:rPr>
          <w:rFonts w:ascii="Calibri" w:hAnsi="Calibri" w:cs="Calibri"/>
          <w:b/>
          <w:bCs/>
        </w:rPr>
        <w:t>Express your Interest</w:t>
      </w:r>
      <w:r>
        <w:t>’ in a course on Lumi if you’re not able to secure a spot in a currently scheduled course – this will ensure you are notified as soon as a place becomes available, either in the current session or the next.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3969"/>
        <w:gridCol w:w="1984"/>
        <w:gridCol w:w="1552"/>
      </w:tblGrid>
      <w:tr w:rsidR="0050437B" w14:paraId="14D87149" w14:textId="77777777" w:rsidTr="0085176F">
        <w:trPr>
          <w:cantSplit/>
          <w:trHeight w:val="70"/>
        </w:trPr>
        <w:tc>
          <w:tcPr>
            <w:tcW w:w="2689" w:type="dxa"/>
            <w:shd w:val="clear" w:color="auto" w:fill="809E8B"/>
          </w:tcPr>
          <w:p w14:paraId="529287EF" w14:textId="55CBC05B" w:rsidR="0050437B" w:rsidRPr="0053030C" w:rsidRDefault="0050437B" w:rsidP="00465ACB">
            <w:pPr>
              <w:pStyle w:val="TableHeading"/>
              <w:spacing w:after="0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53030C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969" w:type="dxa"/>
            <w:shd w:val="clear" w:color="auto" w:fill="809E8B"/>
          </w:tcPr>
          <w:p w14:paraId="5A75CA44" w14:textId="06B94701" w:rsidR="0050437B" w:rsidRPr="0053030C" w:rsidRDefault="0050437B" w:rsidP="00465ACB">
            <w:pPr>
              <w:pStyle w:val="TableHeading"/>
              <w:spacing w:after="0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53030C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Course name</w:t>
            </w:r>
          </w:p>
        </w:tc>
        <w:tc>
          <w:tcPr>
            <w:tcW w:w="1984" w:type="dxa"/>
            <w:shd w:val="clear" w:color="auto" w:fill="809E8B"/>
          </w:tcPr>
          <w:p w14:paraId="69B2339A" w14:textId="0F43BD0A" w:rsidR="0050437B" w:rsidRPr="0053030C" w:rsidRDefault="0050437B" w:rsidP="00465ACB">
            <w:pPr>
              <w:pStyle w:val="TableHeading"/>
              <w:spacing w:after="0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53030C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Mode of delivery</w:t>
            </w:r>
          </w:p>
        </w:tc>
        <w:tc>
          <w:tcPr>
            <w:tcW w:w="1552" w:type="dxa"/>
            <w:shd w:val="clear" w:color="auto" w:fill="809E8B"/>
          </w:tcPr>
          <w:p w14:paraId="73DD88DD" w14:textId="2872C7C8" w:rsidR="0050437B" w:rsidRPr="0053030C" w:rsidRDefault="0050437B" w:rsidP="00465ACB">
            <w:pPr>
              <w:pStyle w:val="TableHeading"/>
              <w:spacing w:after="0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53030C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Duration</w:t>
            </w:r>
          </w:p>
        </w:tc>
      </w:tr>
      <w:tr w:rsidR="00C06F15" w14:paraId="18AD809F" w14:textId="77777777" w:rsidTr="00724A7F">
        <w:trPr>
          <w:cantSplit/>
        </w:trPr>
        <w:tc>
          <w:tcPr>
            <w:tcW w:w="10194" w:type="dxa"/>
            <w:gridSpan w:val="4"/>
            <w:shd w:val="clear" w:color="auto" w:fill="C6CDD1"/>
          </w:tcPr>
          <w:p w14:paraId="0E34BFC4" w14:textId="19B21758" w:rsidR="00C06F15" w:rsidRPr="0041178F" w:rsidRDefault="0041178F" w:rsidP="00465ACB">
            <w:pPr>
              <w:pStyle w:val="TableBodyCopy"/>
              <w:spacing w:before="0" w:after="0"/>
              <w:rPr>
                <w:b/>
                <w:bCs/>
              </w:rPr>
            </w:pPr>
            <w:r w:rsidRPr="0041178F">
              <w:rPr>
                <w:b/>
                <w:bCs/>
              </w:rPr>
              <w:t>September</w:t>
            </w:r>
          </w:p>
        </w:tc>
      </w:tr>
      <w:tr w:rsidR="00C06F15" w14:paraId="7F4AABD6" w14:textId="77777777" w:rsidTr="0085176F">
        <w:trPr>
          <w:cantSplit/>
        </w:trPr>
        <w:tc>
          <w:tcPr>
            <w:tcW w:w="2689" w:type="dxa"/>
          </w:tcPr>
          <w:p w14:paraId="3FA93A0D" w14:textId="7C6D9B69" w:rsidR="00C06F15" w:rsidRPr="00030679" w:rsidRDefault="00911B14" w:rsidP="00465ACB">
            <w:pPr>
              <w:pStyle w:val="TableBodyCopy"/>
              <w:spacing w:before="0" w:after="0"/>
            </w:pPr>
            <w:r>
              <w:t>4–6 September</w:t>
            </w:r>
          </w:p>
        </w:tc>
        <w:tc>
          <w:tcPr>
            <w:tcW w:w="3969" w:type="dxa"/>
          </w:tcPr>
          <w:p w14:paraId="5A24C9A8" w14:textId="3DB88F09" w:rsidR="00C06F15" w:rsidRPr="00030679" w:rsidRDefault="00A75FC5" w:rsidP="00465ACB">
            <w:pPr>
              <w:pStyle w:val="TableBodyCopy"/>
              <w:spacing w:before="0" w:after="0"/>
            </w:pPr>
            <w:hyperlink r:id="rId12" w:history="1">
              <w:r w:rsidR="00911B14" w:rsidRPr="00623F61">
                <w:rPr>
                  <w:rStyle w:val="Hyperlink"/>
                </w:rPr>
                <w:t>Indonesian Immersion Course</w:t>
              </w:r>
            </w:hyperlink>
            <w:r w:rsidR="00911B14">
              <w:t xml:space="preserve"> (Level 4)</w:t>
            </w:r>
          </w:p>
        </w:tc>
        <w:tc>
          <w:tcPr>
            <w:tcW w:w="1984" w:type="dxa"/>
          </w:tcPr>
          <w:p w14:paraId="50591011" w14:textId="44823B54" w:rsidR="00C06F15" w:rsidRPr="00030679" w:rsidRDefault="00911B14" w:rsidP="00465ACB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03CA3472" w14:textId="01333E2D" w:rsidR="00C06F15" w:rsidRPr="00030679" w:rsidRDefault="00911B14" w:rsidP="00465ACB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C06F15" w14:paraId="7267491E" w14:textId="77777777" w:rsidTr="0085176F">
        <w:trPr>
          <w:cantSplit/>
        </w:trPr>
        <w:tc>
          <w:tcPr>
            <w:tcW w:w="2689" w:type="dxa"/>
          </w:tcPr>
          <w:p w14:paraId="008EFD7F" w14:textId="08C7FCE9" w:rsidR="00C06F15" w:rsidRPr="00030679" w:rsidRDefault="00D1593D" w:rsidP="00465ACB">
            <w:pPr>
              <w:pStyle w:val="TableBodyCopy"/>
              <w:spacing w:before="0" w:after="0"/>
            </w:pPr>
            <w:r>
              <w:t>11–13 September</w:t>
            </w:r>
          </w:p>
        </w:tc>
        <w:tc>
          <w:tcPr>
            <w:tcW w:w="3969" w:type="dxa"/>
          </w:tcPr>
          <w:p w14:paraId="089FB147" w14:textId="3D4FC076" w:rsidR="00C06F15" w:rsidRPr="00030679" w:rsidRDefault="00A75FC5" w:rsidP="00465ACB">
            <w:pPr>
              <w:pStyle w:val="TableBodyCopy"/>
              <w:spacing w:before="0" w:after="0"/>
            </w:pPr>
            <w:hyperlink r:id="rId13" w:history="1">
              <w:r w:rsidR="00D1593D" w:rsidRPr="00623F61">
                <w:rPr>
                  <w:rStyle w:val="Hyperlink"/>
                </w:rPr>
                <w:t>Japanese Immersion Course</w:t>
              </w:r>
            </w:hyperlink>
            <w:r w:rsidR="00D1593D">
              <w:t xml:space="preserve"> (Level 4)</w:t>
            </w:r>
          </w:p>
        </w:tc>
        <w:tc>
          <w:tcPr>
            <w:tcW w:w="1984" w:type="dxa"/>
          </w:tcPr>
          <w:p w14:paraId="7160B6D9" w14:textId="49B64D87" w:rsidR="00C06F15" w:rsidRPr="00030679" w:rsidRDefault="00D1593D" w:rsidP="00465ACB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2653A82B" w14:textId="6F0DC833" w:rsidR="00C06F15" w:rsidRPr="00030679" w:rsidRDefault="00D1593D" w:rsidP="00465ACB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623F61" w14:paraId="42A20B72" w14:textId="77777777" w:rsidTr="0085176F">
        <w:trPr>
          <w:cantSplit/>
        </w:trPr>
        <w:tc>
          <w:tcPr>
            <w:tcW w:w="2689" w:type="dxa"/>
          </w:tcPr>
          <w:p w14:paraId="018AD0B1" w14:textId="792421E3" w:rsidR="00623F61" w:rsidRPr="00030679" w:rsidRDefault="00623F61" w:rsidP="00465ACB">
            <w:pPr>
              <w:pStyle w:val="TableBodyCopy"/>
              <w:spacing w:before="0" w:after="0"/>
            </w:pPr>
            <w:r>
              <w:t>13 September</w:t>
            </w:r>
          </w:p>
        </w:tc>
        <w:tc>
          <w:tcPr>
            <w:tcW w:w="3969" w:type="dxa"/>
          </w:tcPr>
          <w:p w14:paraId="4574CDBF" w14:textId="73AAA4F4" w:rsidR="00623F61" w:rsidRPr="00030679" w:rsidRDefault="00A75FC5" w:rsidP="00465ACB">
            <w:pPr>
              <w:pStyle w:val="TableBodyCopy"/>
              <w:spacing w:before="0" w:after="0"/>
            </w:pPr>
            <w:hyperlink r:id="rId14" w:history="1">
              <w:r w:rsidR="00623F61" w:rsidRPr="009A6F7E">
                <w:rPr>
                  <w:rStyle w:val="Hyperlink"/>
                </w:rPr>
                <w:t>Diplomatic Tradecraft Essentials</w:t>
              </w:r>
            </w:hyperlink>
          </w:p>
        </w:tc>
        <w:tc>
          <w:tcPr>
            <w:tcW w:w="1984" w:type="dxa"/>
          </w:tcPr>
          <w:p w14:paraId="2D06021D" w14:textId="748724C4" w:rsidR="00623F61" w:rsidRPr="00030679" w:rsidRDefault="00623F61" w:rsidP="00465ACB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5A8BDCCA" w14:textId="7F9A646B" w:rsidR="00623F61" w:rsidRPr="00030679" w:rsidRDefault="00623F61" w:rsidP="00465ACB">
            <w:pPr>
              <w:pStyle w:val="TableBodyCopy"/>
              <w:spacing w:before="0" w:after="0"/>
            </w:pPr>
            <w:r>
              <w:t>1 day</w:t>
            </w:r>
          </w:p>
        </w:tc>
      </w:tr>
      <w:tr w:rsidR="00183FC1" w14:paraId="20643350" w14:textId="77777777" w:rsidTr="0085176F">
        <w:trPr>
          <w:cantSplit/>
        </w:trPr>
        <w:tc>
          <w:tcPr>
            <w:tcW w:w="2689" w:type="dxa"/>
          </w:tcPr>
          <w:p w14:paraId="5653A84F" w14:textId="0B7AC1F5" w:rsidR="00183FC1" w:rsidRPr="00030679" w:rsidRDefault="00183FC1" w:rsidP="00465ACB">
            <w:pPr>
              <w:pStyle w:val="TableBodyCopy"/>
              <w:spacing w:before="0" w:after="0"/>
            </w:pPr>
            <w:r>
              <w:t>18 &amp; 19 September</w:t>
            </w:r>
          </w:p>
        </w:tc>
        <w:tc>
          <w:tcPr>
            <w:tcW w:w="3969" w:type="dxa"/>
          </w:tcPr>
          <w:p w14:paraId="626CC92C" w14:textId="4AB4DA2A" w:rsidR="00183FC1" w:rsidRPr="00030679" w:rsidRDefault="00A75FC5" w:rsidP="00465ACB">
            <w:pPr>
              <w:pStyle w:val="TableBodyCopy"/>
              <w:spacing w:before="0" w:after="0"/>
            </w:pPr>
            <w:hyperlink r:id="rId15" w:history="1">
              <w:r w:rsidR="00183FC1" w:rsidRPr="009B1A10">
                <w:rPr>
                  <w:rStyle w:val="Hyperlink"/>
                </w:rPr>
                <w:t>Understanding Indigenous Australia</w:t>
              </w:r>
            </w:hyperlink>
          </w:p>
        </w:tc>
        <w:tc>
          <w:tcPr>
            <w:tcW w:w="1984" w:type="dxa"/>
          </w:tcPr>
          <w:p w14:paraId="026E7B19" w14:textId="2783F086" w:rsidR="00183FC1" w:rsidRPr="00030679" w:rsidRDefault="00183FC1" w:rsidP="00465ACB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637526F3" w14:textId="0BAF1C0D" w:rsidR="00183FC1" w:rsidRPr="00030679" w:rsidRDefault="00183FC1" w:rsidP="00465ACB">
            <w:pPr>
              <w:pStyle w:val="TableBodyCopy"/>
              <w:spacing w:before="0" w:after="0"/>
            </w:pPr>
            <w:r>
              <w:t>2 days</w:t>
            </w:r>
          </w:p>
        </w:tc>
      </w:tr>
      <w:tr w:rsidR="00183FC1" w14:paraId="1B8EA500" w14:textId="77777777" w:rsidTr="0085176F">
        <w:trPr>
          <w:cantSplit/>
        </w:trPr>
        <w:tc>
          <w:tcPr>
            <w:tcW w:w="2689" w:type="dxa"/>
          </w:tcPr>
          <w:p w14:paraId="52D5C203" w14:textId="5CE33BCB" w:rsidR="00183FC1" w:rsidRPr="00030679" w:rsidRDefault="00183FC1" w:rsidP="00465ACB">
            <w:pPr>
              <w:pStyle w:val="TableBodyCopy"/>
              <w:spacing w:before="0" w:after="0"/>
            </w:pPr>
            <w:r>
              <w:t>18–20 September</w:t>
            </w:r>
          </w:p>
        </w:tc>
        <w:tc>
          <w:tcPr>
            <w:tcW w:w="3969" w:type="dxa"/>
          </w:tcPr>
          <w:p w14:paraId="6D80C37B" w14:textId="0EBD2AA6" w:rsidR="00183FC1" w:rsidRPr="00030679" w:rsidRDefault="00A75FC5" w:rsidP="00465ACB">
            <w:pPr>
              <w:pStyle w:val="TableBodyCopy"/>
              <w:spacing w:before="0" w:after="0"/>
            </w:pPr>
            <w:hyperlink r:id="rId16" w:history="1">
              <w:r w:rsidR="00183FC1" w:rsidRPr="00781415">
                <w:rPr>
                  <w:rStyle w:val="Hyperlink"/>
                </w:rPr>
                <w:t>German Immersion Course</w:t>
              </w:r>
            </w:hyperlink>
            <w:r w:rsidR="00183FC1">
              <w:t xml:space="preserve"> (Level 3)</w:t>
            </w:r>
          </w:p>
        </w:tc>
        <w:tc>
          <w:tcPr>
            <w:tcW w:w="1984" w:type="dxa"/>
          </w:tcPr>
          <w:p w14:paraId="7FD83014" w14:textId="030B3A57" w:rsidR="00183FC1" w:rsidRPr="00030679" w:rsidRDefault="00183FC1" w:rsidP="00465ACB">
            <w:pPr>
              <w:pStyle w:val="TableBodyCopy"/>
              <w:spacing w:before="0" w:after="0"/>
            </w:pPr>
            <w:r>
              <w:t xml:space="preserve">In person </w:t>
            </w:r>
          </w:p>
        </w:tc>
        <w:tc>
          <w:tcPr>
            <w:tcW w:w="1552" w:type="dxa"/>
          </w:tcPr>
          <w:p w14:paraId="23B96CC6" w14:textId="4C56B97C" w:rsidR="00183FC1" w:rsidRPr="00030679" w:rsidRDefault="00183FC1" w:rsidP="00465ACB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2E6C8C" w14:paraId="662103A8" w14:textId="77777777" w:rsidTr="0085176F">
        <w:trPr>
          <w:cantSplit/>
        </w:trPr>
        <w:tc>
          <w:tcPr>
            <w:tcW w:w="2689" w:type="dxa"/>
          </w:tcPr>
          <w:p w14:paraId="1BF46836" w14:textId="25CD2AFE" w:rsidR="002E6C8C" w:rsidRPr="00030679" w:rsidRDefault="002E6C8C" w:rsidP="00465ACB">
            <w:pPr>
              <w:pStyle w:val="TableBodyCopy"/>
              <w:spacing w:before="0" w:after="0"/>
            </w:pPr>
            <w:r>
              <w:t>19 &amp; 21 September</w:t>
            </w:r>
          </w:p>
        </w:tc>
        <w:tc>
          <w:tcPr>
            <w:tcW w:w="3969" w:type="dxa"/>
          </w:tcPr>
          <w:p w14:paraId="0A4EADEC" w14:textId="34DC4A3C" w:rsidR="002E6C8C" w:rsidRPr="00030679" w:rsidRDefault="00A75FC5" w:rsidP="00465ACB">
            <w:pPr>
              <w:pStyle w:val="TableBodyCopy"/>
              <w:spacing w:before="0" w:after="0"/>
            </w:pPr>
            <w:hyperlink r:id="rId17" w:history="1">
              <w:r w:rsidR="002E6C8C" w:rsidRPr="009B1A10">
                <w:rPr>
                  <w:rStyle w:val="Hyperlink"/>
                </w:rPr>
                <w:t>Islamic Awareness</w:t>
              </w:r>
            </w:hyperlink>
          </w:p>
        </w:tc>
        <w:tc>
          <w:tcPr>
            <w:tcW w:w="1984" w:type="dxa"/>
          </w:tcPr>
          <w:p w14:paraId="0772E319" w14:textId="0218BF56" w:rsidR="002E6C8C" w:rsidRPr="00030679" w:rsidRDefault="002E6C8C" w:rsidP="00465ACB">
            <w:pPr>
              <w:pStyle w:val="TableBodyCopy"/>
              <w:spacing w:before="0" w:after="0"/>
            </w:pPr>
            <w:r>
              <w:t>Online</w:t>
            </w:r>
          </w:p>
        </w:tc>
        <w:tc>
          <w:tcPr>
            <w:tcW w:w="1552" w:type="dxa"/>
          </w:tcPr>
          <w:p w14:paraId="5D7ED793" w14:textId="0A70EA10" w:rsidR="002E6C8C" w:rsidRPr="00030679" w:rsidRDefault="002E6C8C" w:rsidP="00465ACB">
            <w:pPr>
              <w:pStyle w:val="TableBodyCopy"/>
              <w:spacing w:before="0" w:after="0"/>
            </w:pPr>
            <w:r>
              <w:t>8 hours (over 2 sessions)</w:t>
            </w:r>
          </w:p>
        </w:tc>
      </w:tr>
      <w:tr w:rsidR="002E6C8C" w14:paraId="1D1EE1FA" w14:textId="77777777" w:rsidTr="0085176F">
        <w:trPr>
          <w:cantSplit/>
        </w:trPr>
        <w:tc>
          <w:tcPr>
            <w:tcW w:w="2689" w:type="dxa"/>
          </w:tcPr>
          <w:p w14:paraId="266F67FC" w14:textId="2305E22E" w:rsidR="002E6C8C" w:rsidRPr="00030679" w:rsidRDefault="002E6C8C" w:rsidP="00465ACB">
            <w:pPr>
              <w:pStyle w:val="TableBodyCopy"/>
              <w:spacing w:before="0" w:after="0"/>
            </w:pPr>
            <w:r>
              <w:t>20 September</w:t>
            </w:r>
          </w:p>
        </w:tc>
        <w:tc>
          <w:tcPr>
            <w:tcW w:w="3969" w:type="dxa"/>
          </w:tcPr>
          <w:p w14:paraId="1AF5041E" w14:textId="0958AD36" w:rsidR="002E6C8C" w:rsidRPr="00030679" w:rsidRDefault="00A75FC5" w:rsidP="00465ACB">
            <w:pPr>
              <w:pStyle w:val="TableBodyCopy"/>
              <w:spacing w:before="0" w:after="0"/>
            </w:pPr>
            <w:hyperlink r:id="rId18" w:history="1">
              <w:r w:rsidR="002E6C8C" w:rsidRPr="005240FD">
                <w:rPr>
                  <w:rStyle w:val="Hyperlink"/>
                </w:rPr>
                <w:t>Ngunnawal Language and Culture</w:t>
              </w:r>
            </w:hyperlink>
          </w:p>
        </w:tc>
        <w:tc>
          <w:tcPr>
            <w:tcW w:w="1984" w:type="dxa"/>
          </w:tcPr>
          <w:p w14:paraId="44ABB702" w14:textId="29F9B88D" w:rsidR="002E6C8C" w:rsidRPr="00030679" w:rsidRDefault="002E6C8C" w:rsidP="00465ACB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0A98A5D7" w14:textId="6C29BB15" w:rsidR="002E6C8C" w:rsidRPr="00030679" w:rsidRDefault="002E6C8C" w:rsidP="00465ACB">
            <w:pPr>
              <w:pStyle w:val="TableBodyCopy"/>
              <w:spacing w:before="0" w:after="0"/>
            </w:pPr>
            <w:r>
              <w:t>½ day</w:t>
            </w:r>
          </w:p>
        </w:tc>
      </w:tr>
      <w:tr w:rsidR="00896E1F" w14:paraId="7685561D" w14:textId="77777777" w:rsidTr="0085176F">
        <w:trPr>
          <w:cantSplit/>
        </w:trPr>
        <w:tc>
          <w:tcPr>
            <w:tcW w:w="2689" w:type="dxa"/>
          </w:tcPr>
          <w:p w14:paraId="7D9BDBB4" w14:textId="766DB17D" w:rsidR="00896E1F" w:rsidRPr="00030679" w:rsidRDefault="00896E1F" w:rsidP="00465ACB">
            <w:pPr>
              <w:pStyle w:val="TableBodyCopy"/>
              <w:spacing w:before="0" w:after="0"/>
            </w:pPr>
            <w:r>
              <w:t>21 September</w:t>
            </w:r>
          </w:p>
        </w:tc>
        <w:tc>
          <w:tcPr>
            <w:tcW w:w="3969" w:type="dxa"/>
          </w:tcPr>
          <w:p w14:paraId="5F487A05" w14:textId="655E5E52" w:rsidR="00896E1F" w:rsidRPr="00030679" w:rsidRDefault="00A75FC5" w:rsidP="00465ACB">
            <w:pPr>
              <w:pStyle w:val="TableBodyCopy"/>
              <w:spacing w:before="0" w:after="0"/>
            </w:pPr>
            <w:hyperlink r:id="rId19" w:history="1">
              <w:r w:rsidR="00896E1F" w:rsidRPr="00AC7695">
                <w:rPr>
                  <w:rStyle w:val="Hyperlink"/>
                </w:rPr>
                <w:t>Cables Demystified</w:t>
              </w:r>
            </w:hyperlink>
          </w:p>
        </w:tc>
        <w:tc>
          <w:tcPr>
            <w:tcW w:w="1984" w:type="dxa"/>
          </w:tcPr>
          <w:p w14:paraId="7A7DEA27" w14:textId="7055607B" w:rsidR="00896E1F" w:rsidRPr="00030679" w:rsidRDefault="00896E1F" w:rsidP="00465ACB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4B8CE04A" w14:textId="16632FB8" w:rsidR="00896E1F" w:rsidRPr="00030679" w:rsidRDefault="00896E1F" w:rsidP="00465ACB">
            <w:pPr>
              <w:pStyle w:val="TableBodyCopy"/>
              <w:spacing w:before="0" w:after="0"/>
            </w:pPr>
            <w:r>
              <w:t>½ day</w:t>
            </w:r>
          </w:p>
        </w:tc>
      </w:tr>
      <w:tr w:rsidR="00896E1F" w14:paraId="166E2516" w14:textId="77777777" w:rsidTr="00724A7F">
        <w:trPr>
          <w:cantSplit/>
        </w:trPr>
        <w:tc>
          <w:tcPr>
            <w:tcW w:w="10194" w:type="dxa"/>
            <w:gridSpan w:val="4"/>
            <w:shd w:val="clear" w:color="auto" w:fill="C6CDD1"/>
          </w:tcPr>
          <w:p w14:paraId="41FCB30F" w14:textId="61F3B462" w:rsidR="00896E1F" w:rsidRPr="000650AD" w:rsidRDefault="00896E1F" w:rsidP="00465ACB">
            <w:pPr>
              <w:pStyle w:val="TableBodyCopy"/>
              <w:spacing w:before="0" w:after="0"/>
              <w:rPr>
                <w:b/>
                <w:bCs/>
              </w:rPr>
            </w:pPr>
            <w:r w:rsidRPr="000650AD">
              <w:rPr>
                <w:b/>
                <w:bCs/>
              </w:rPr>
              <w:t>October</w:t>
            </w:r>
          </w:p>
        </w:tc>
      </w:tr>
      <w:tr w:rsidR="001459DE" w14:paraId="399CF1A0" w14:textId="77777777" w:rsidTr="0085176F">
        <w:trPr>
          <w:cantSplit/>
        </w:trPr>
        <w:tc>
          <w:tcPr>
            <w:tcW w:w="2689" w:type="dxa"/>
          </w:tcPr>
          <w:p w14:paraId="7CC84C97" w14:textId="5FFC228E" w:rsidR="001459DE" w:rsidRPr="00030679" w:rsidRDefault="001459DE" w:rsidP="00465ACB">
            <w:pPr>
              <w:pStyle w:val="TableBodyCopy"/>
              <w:spacing w:before="0" w:after="0"/>
            </w:pPr>
            <w:r>
              <w:t xml:space="preserve"> 9 October</w:t>
            </w:r>
          </w:p>
        </w:tc>
        <w:tc>
          <w:tcPr>
            <w:tcW w:w="3969" w:type="dxa"/>
          </w:tcPr>
          <w:p w14:paraId="2B2F3E1C" w14:textId="03F5B417" w:rsidR="001459DE" w:rsidRPr="00030679" w:rsidRDefault="00A75FC5" w:rsidP="00465ACB">
            <w:pPr>
              <w:pStyle w:val="TableBodyCopy"/>
              <w:spacing w:before="0" w:after="0"/>
            </w:pPr>
            <w:hyperlink r:id="rId20" w:history="1">
              <w:r w:rsidR="001459DE" w:rsidRPr="00AC7695">
                <w:rPr>
                  <w:rStyle w:val="Hyperlink"/>
                </w:rPr>
                <w:t>Cables Demystified</w:t>
              </w:r>
            </w:hyperlink>
          </w:p>
        </w:tc>
        <w:tc>
          <w:tcPr>
            <w:tcW w:w="1984" w:type="dxa"/>
          </w:tcPr>
          <w:p w14:paraId="4E6E7863" w14:textId="040A8005" w:rsidR="001459DE" w:rsidRPr="00030679" w:rsidRDefault="001459DE" w:rsidP="00465ACB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7F0D3AFD" w14:textId="21DDF2FF" w:rsidR="001459DE" w:rsidRPr="00030679" w:rsidRDefault="001459DE" w:rsidP="00465ACB">
            <w:pPr>
              <w:pStyle w:val="TableBodyCopy"/>
              <w:spacing w:before="0" w:after="0"/>
            </w:pPr>
            <w:r>
              <w:t>½ day</w:t>
            </w:r>
          </w:p>
        </w:tc>
      </w:tr>
      <w:tr w:rsidR="00733F13" w14:paraId="5777B302" w14:textId="77777777" w:rsidTr="0085176F">
        <w:trPr>
          <w:cantSplit/>
        </w:trPr>
        <w:tc>
          <w:tcPr>
            <w:tcW w:w="2689" w:type="dxa"/>
          </w:tcPr>
          <w:p w14:paraId="5BA7E890" w14:textId="569806C1" w:rsidR="00733F13" w:rsidRDefault="00733F13" w:rsidP="00465ACB">
            <w:pPr>
              <w:pStyle w:val="TableBodyCopy"/>
              <w:spacing w:before="0" w:after="0"/>
            </w:pPr>
            <w:r>
              <w:t>9-11 October</w:t>
            </w:r>
          </w:p>
        </w:tc>
        <w:tc>
          <w:tcPr>
            <w:tcW w:w="3969" w:type="dxa"/>
          </w:tcPr>
          <w:p w14:paraId="5391C237" w14:textId="6C45500B" w:rsidR="00733F13" w:rsidRDefault="00A75FC5" w:rsidP="00465ACB">
            <w:pPr>
              <w:pStyle w:val="TableBodyCopy"/>
              <w:spacing w:before="0" w:after="0"/>
            </w:pPr>
            <w:hyperlink r:id="rId21" w:history="1">
              <w:r w:rsidR="00733F13" w:rsidRPr="00744693">
                <w:rPr>
                  <w:rStyle w:val="Hyperlink"/>
                </w:rPr>
                <w:t>Mandarin Immersion Course</w:t>
              </w:r>
            </w:hyperlink>
            <w:r w:rsidR="00733F13">
              <w:t xml:space="preserve"> (Level 2)</w:t>
            </w:r>
          </w:p>
        </w:tc>
        <w:tc>
          <w:tcPr>
            <w:tcW w:w="1984" w:type="dxa"/>
          </w:tcPr>
          <w:p w14:paraId="19D49305" w14:textId="76004E41" w:rsidR="00733F13" w:rsidRDefault="00733F13" w:rsidP="00465ACB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0B18F4E5" w14:textId="32A28D37" w:rsidR="00733F13" w:rsidRDefault="00733F13" w:rsidP="00465ACB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1459DE" w14:paraId="66139565" w14:textId="77777777" w:rsidTr="0085176F">
        <w:trPr>
          <w:cantSplit/>
        </w:trPr>
        <w:tc>
          <w:tcPr>
            <w:tcW w:w="2689" w:type="dxa"/>
          </w:tcPr>
          <w:p w14:paraId="17E2AC58" w14:textId="362BC64A" w:rsidR="001459DE" w:rsidRPr="00030679" w:rsidRDefault="001459DE" w:rsidP="00465ACB">
            <w:pPr>
              <w:pStyle w:val="TableBodyCopy"/>
              <w:spacing w:before="0" w:after="0"/>
            </w:pPr>
            <w:r>
              <w:t>10 October</w:t>
            </w:r>
          </w:p>
        </w:tc>
        <w:tc>
          <w:tcPr>
            <w:tcW w:w="3969" w:type="dxa"/>
          </w:tcPr>
          <w:p w14:paraId="6DFA6416" w14:textId="39DA6BCA" w:rsidR="001459DE" w:rsidRPr="00030679" w:rsidRDefault="00A75FC5" w:rsidP="00465ACB">
            <w:pPr>
              <w:pStyle w:val="TableBodyCopy"/>
              <w:spacing w:before="0" w:after="0"/>
            </w:pPr>
            <w:hyperlink r:id="rId22" w:history="1">
              <w:r w:rsidR="001459DE" w:rsidRPr="009A6F7E">
                <w:rPr>
                  <w:rStyle w:val="Hyperlink"/>
                </w:rPr>
                <w:t>Diplomatic Tradecraft Essentials</w:t>
              </w:r>
            </w:hyperlink>
          </w:p>
        </w:tc>
        <w:tc>
          <w:tcPr>
            <w:tcW w:w="1984" w:type="dxa"/>
          </w:tcPr>
          <w:p w14:paraId="39DEA212" w14:textId="0B65FEE6" w:rsidR="001459DE" w:rsidRPr="00030679" w:rsidRDefault="001459DE" w:rsidP="00465ACB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2CFC4C9B" w14:textId="62F08137" w:rsidR="001459DE" w:rsidRPr="00030679" w:rsidRDefault="001459DE" w:rsidP="00465ACB">
            <w:pPr>
              <w:pStyle w:val="TableBodyCopy"/>
              <w:spacing w:before="0" w:after="0"/>
            </w:pPr>
            <w:r>
              <w:t>1 day</w:t>
            </w:r>
          </w:p>
        </w:tc>
      </w:tr>
      <w:tr w:rsidR="00471D54" w14:paraId="32157411" w14:textId="77777777" w:rsidTr="0085176F">
        <w:trPr>
          <w:cantSplit/>
        </w:trPr>
        <w:tc>
          <w:tcPr>
            <w:tcW w:w="2689" w:type="dxa"/>
          </w:tcPr>
          <w:p w14:paraId="2AF7B805" w14:textId="0EB44D1B" w:rsidR="00471D54" w:rsidRPr="00030679" w:rsidRDefault="00471D54" w:rsidP="00465ACB">
            <w:pPr>
              <w:pStyle w:val="TableBodyCopy"/>
              <w:spacing w:before="0" w:after="0"/>
            </w:pPr>
            <w:r>
              <w:t>10 &amp; 12 October</w:t>
            </w:r>
          </w:p>
        </w:tc>
        <w:tc>
          <w:tcPr>
            <w:tcW w:w="3969" w:type="dxa"/>
          </w:tcPr>
          <w:p w14:paraId="7C5B5435" w14:textId="5074FAD3" w:rsidR="00471D54" w:rsidRPr="00030679" w:rsidRDefault="00A75FC5" w:rsidP="00465ACB">
            <w:pPr>
              <w:pStyle w:val="TableBodyCopy"/>
              <w:spacing w:before="0" w:after="0"/>
            </w:pPr>
            <w:hyperlink r:id="rId23" w:history="1">
              <w:r w:rsidR="00471D54" w:rsidRPr="009B1A10">
                <w:rPr>
                  <w:rStyle w:val="Hyperlink"/>
                </w:rPr>
                <w:t>Islamic Awareness</w:t>
              </w:r>
            </w:hyperlink>
          </w:p>
        </w:tc>
        <w:tc>
          <w:tcPr>
            <w:tcW w:w="1984" w:type="dxa"/>
          </w:tcPr>
          <w:p w14:paraId="56BA5E87" w14:textId="32C74BFE" w:rsidR="00471D54" w:rsidRPr="00030679" w:rsidRDefault="00471D54" w:rsidP="00465ACB">
            <w:pPr>
              <w:pStyle w:val="TableBodyCopy"/>
              <w:spacing w:before="0" w:after="0"/>
            </w:pPr>
            <w:r>
              <w:t>Online</w:t>
            </w:r>
          </w:p>
        </w:tc>
        <w:tc>
          <w:tcPr>
            <w:tcW w:w="1552" w:type="dxa"/>
          </w:tcPr>
          <w:p w14:paraId="46C942D3" w14:textId="22BB12DC" w:rsidR="00471D54" w:rsidRPr="00030679" w:rsidRDefault="00471D54" w:rsidP="00465ACB">
            <w:pPr>
              <w:pStyle w:val="TableBodyCopy"/>
              <w:spacing w:before="0" w:after="0"/>
            </w:pPr>
            <w:r>
              <w:t>8 hours (over 2 sessions)</w:t>
            </w:r>
          </w:p>
        </w:tc>
      </w:tr>
      <w:tr w:rsidR="00A75FC5" w14:paraId="181132A9" w14:textId="77777777" w:rsidTr="000D0D63">
        <w:trPr>
          <w:cantSplit/>
        </w:trPr>
        <w:tc>
          <w:tcPr>
            <w:tcW w:w="2689" w:type="dxa"/>
          </w:tcPr>
          <w:p w14:paraId="67308BFC" w14:textId="77777777" w:rsidR="00A75FC5" w:rsidRDefault="00A75FC5" w:rsidP="000D0D63">
            <w:pPr>
              <w:pStyle w:val="TableBodyCopy"/>
              <w:spacing w:before="0" w:after="0"/>
            </w:pPr>
            <w:r>
              <w:lastRenderedPageBreak/>
              <w:t>10 October – 7 November</w:t>
            </w:r>
          </w:p>
        </w:tc>
        <w:tc>
          <w:tcPr>
            <w:tcW w:w="3969" w:type="dxa"/>
          </w:tcPr>
          <w:p w14:paraId="4C774047" w14:textId="77777777" w:rsidR="00A75FC5" w:rsidRDefault="00A75FC5" w:rsidP="000D0D63">
            <w:pPr>
              <w:pStyle w:val="TableBodyCopy"/>
              <w:spacing w:before="0" w:after="0"/>
            </w:pPr>
            <w:hyperlink r:id="rId24" w:history="1">
              <w:r w:rsidRPr="00651D12">
                <w:rPr>
                  <w:rStyle w:val="Hyperlink"/>
                </w:rPr>
                <w:t>Australian Trade Policy</w:t>
              </w:r>
            </w:hyperlink>
          </w:p>
        </w:tc>
        <w:tc>
          <w:tcPr>
            <w:tcW w:w="1984" w:type="dxa"/>
          </w:tcPr>
          <w:p w14:paraId="15E9B5B1" w14:textId="77777777" w:rsidR="00A75FC5" w:rsidRDefault="00A75FC5" w:rsidP="000D0D63">
            <w:pPr>
              <w:pStyle w:val="TableBodyCopy"/>
              <w:spacing w:before="0" w:after="0"/>
            </w:pPr>
            <w:r>
              <w:t>Online</w:t>
            </w:r>
          </w:p>
        </w:tc>
        <w:tc>
          <w:tcPr>
            <w:tcW w:w="1552" w:type="dxa"/>
          </w:tcPr>
          <w:p w14:paraId="41EC0F3B" w14:textId="77777777" w:rsidR="00A75FC5" w:rsidRDefault="00A75FC5" w:rsidP="000D0D63">
            <w:pPr>
              <w:pStyle w:val="TableBodyCopy"/>
              <w:spacing w:before="0" w:after="0"/>
            </w:pPr>
            <w:r>
              <w:t>15 hours (over 5 sessions)</w:t>
            </w:r>
          </w:p>
        </w:tc>
      </w:tr>
      <w:tr w:rsidR="00471D54" w14:paraId="61521691" w14:textId="77777777" w:rsidTr="0085176F">
        <w:trPr>
          <w:cantSplit/>
        </w:trPr>
        <w:tc>
          <w:tcPr>
            <w:tcW w:w="2689" w:type="dxa"/>
          </w:tcPr>
          <w:p w14:paraId="534CAD59" w14:textId="039D46CF" w:rsidR="00471D54" w:rsidRPr="00030679" w:rsidRDefault="00471D54" w:rsidP="00465ACB">
            <w:pPr>
              <w:pStyle w:val="TableBodyCopy"/>
              <w:spacing w:before="0" w:after="0"/>
            </w:pPr>
            <w:r>
              <w:t>12 &amp; 13 October</w:t>
            </w:r>
          </w:p>
        </w:tc>
        <w:tc>
          <w:tcPr>
            <w:tcW w:w="3969" w:type="dxa"/>
          </w:tcPr>
          <w:p w14:paraId="3FA3080C" w14:textId="2554CAE4" w:rsidR="00471D54" w:rsidRPr="00030679" w:rsidRDefault="00A75FC5" w:rsidP="00465ACB">
            <w:pPr>
              <w:pStyle w:val="TableBodyCopy"/>
              <w:spacing w:before="0" w:after="0"/>
            </w:pPr>
            <w:hyperlink r:id="rId25" w:history="1">
              <w:r w:rsidR="00471D54" w:rsidRPr="009B1A10">
                <w:rPr>
                  <w:rStyle w:val="Hyperlink"/>
                </w:rPr>
                <w:t>Understanding Indigenous Australia</w:t>
              </w:r>
            </w:hyperlink>
          </w:p>
        </w:tc>
        <w:tc>
          <w:tcPr>
            <w:tcW w:w="1984" w:type="dxa"/>
          </w:tcPr>
          <w:p w14:paraId="6C789098" w14:textId="40F86159" w:rsidR="00471D54" w:rsidRPr="00030679" w:rsidRDefault="00471D54" w:rsidP="00465ACB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6850080F" w14:textId="13BB68FA" w:rsidR="00471D54" w:rsidRPr="00030679" w:rsidRDefault="00471D54" w:rsidP="00465ACB">
            <w:pPr>
              <w:pStyle w:val="TableBodyCopy"/>
              <w:spacing w:before="0" w:after="0"/>
            </w:pPr>
            <w:r>
              <w:t>2 days</w:t>
            </w:r>
          </w:p>
        </w:tc>
      </w:tr>
      <w:tr w:rsidR="00471D54" w14:paraId="22B8CE08" w14:textId="77777777" w:rsidTr="0085176F">
        <w:trPr>
          <w:cantSplit/>
        </w:trPr>
        <w:tc>
          <w:tcPr>
            <w:tcW w:w="2689" w:type="dxa"/>
          </w:tcPr>
          <w:p w14:paraId="1D68C3C5" w14:textId="7B86DB31" w:rsidR="00471D54" w:rsidRPr="00030679" w:rsidRDefault="00883422" w:rsidP="00465ACB">
            <w:pPr>
              <w:pStyle w:val="TableBodyCopy"/>
              <w:spacing w:before="0" w:after="0"/>
            </w:pPr>
            <w:r>
              <w:t>16 October – 12 November</w:t>
            </w:r>
          </w:p>
        </w:tc>
        <w:tc>
          <w:tcPr>
            <w:tcW w:w="3969" w:type="dxa"/>
          </w:tcPr>
          <w:p w14:paraId="572B2B77" w14:textId="2B38D50E" w:rsidR="00471D54" w:rsidRPr="00030679" w:rsidRDefault="00A75FC5" w:rsidP="00465ACB">
            <w:pPr>
              <w:pStyle w:val="TableBodyCopy"/>
              <w:spacing w:before="0" w:after="0"/>
            </w:pPr>
            <w:hyperlink r:id="rId26" w:history="1">
              <w:r w:rsidR="00883422" w:rsidRPr="00CF5C30">
                <w:rPr>
                  <w:rStyle w:val="Hyperlink"/>
                </w:rPr>
                <w:t>Working as a Multilateral Diplomat</w:t>
              </w:r>
            </w:hyperlink>
          </w:p>
        </w:tc>
        <w:tc>
          <w:tcPr>
            <w:tcW w:w="1984" w:type="dxa"/>
          </w:tcPr>
          <w:p w14:paraId="2E2F5856" w14:textId="3184E67D" w:rsidR="00471D54" w:rsidRPr="00030679" w:rsidRDefault="00883422" w:rsidP="00465ACB">
            <w:pPr>
              <w:pStyle w:val="TableBodyCopy"/>
              <w:spacing w:before="0" w:after="0"/>
            </w:pPr>
            <w:r>
              <w:t>Online</w:t>
            </w:r>
            <w:r w:rsidR="000650AD">
              <w:t xml:space="preserve"> (MOOC)</w:t>
            </w:r>
          </w:p>
        </w:tc>
        <w:tc>
          <w:tcPr>
            <w:tcW w:w="1552" w:type="dxa"/>
          </w:tcPr>
          <w:p w14:paraId="695CA87E" w14:textId="30D10856" w:rsidR="00471D54" w:rsidRPr="00030679" w:rsidRDefault="00883422" w:rsidP="00465ACB">
            <w:pPr>
              <w:pStyle w:val="TableBodyCopy"/>
              <w:spacing w:before="0" w:after="0"/>
            </w:pPr>
            <w:r>
              <w:t>4 weeks</w:t>
            </w:r>
          </w:p>
        </w:tc>
      </w:tr>
      <w:tr w:rsidR="00F30D41" w14:paraId="695A137B" w14:textId="77777777" w:rsidTr="0085176F">
        <w:trPr>
          <w:cantSplit/>
        </w:trPr>
        <w:tc>
          <w:tcPr>
            <w:tcW w:w="2689" w:type="dxa"/>
          </w:tcPr>
          <w:p w14:paraId="3F5828A5" w14:textId="51317FA8" w:rsidR="00F30D41" w:rsidRPr="00030679" w:rsidRDefault="00F30D41" w:rsidP="00465ACB">
            <w:pPr>
              <w:pStyle w:val="TableBodyCopy"/>
              <w:spacing w:before="0" w:after="0"/>
            </w:pPr>
            <w:r>
              <w:t>16–18 October</w:t>
            </w:r>
          </w:p>
        </w:tc>
        <w:tc>
          <w:tcPr>
            <w:tcW w:w="3969" w:type="dxa"/>
          </w:tcPr>
          <w:p w14:paraId="341C2094" w14:textId="7B7E536F" w:rsidR="00F30D41" w:rsidRPr="00030679" w:rsidRDefault="00A75FC5" w:rsidP="00465ACB">
            <w:pPr>
              <w:pStyle w:val="TableBodyCopy"/>
              <w:spacing w:before="0" w:after="0"/>
            </w:pPr>
            <w:hyperlink r:id="rId27" w:history="1">
              <w:r w:rsidR="00F30D41" w:rsidRPr="00E659D7">
                <w:rPr>
                  <w:rStyle w:val="Hyperlink"/>
                </w:rPr>
                <w:t>Spanish Immersion Course</w:t>
              </w:r>
            </w:hyperlink>
            <w:r w:rsidR="00840818">
              <w:t xml:space="preserve"> (</w:t>
            </w:r>
            <w:r w:rsidR="001A4E05">
              <w:t>Level 4)</w:t>
            </w:r>
          </w:p>
        </w:tc>
        <w:tc>
          <w:tcPr>
            <w:tcW w:w="1984" w:type="dxa"/>
          </w:tcPr>
          <w:p w14:paraId="361A910D" w14:textId="07D5E026" w:rsidR="00F30D41" w:rsidRPr="00030679" w:rsidRDefault="00F30D41" w:rsidP="00465ACB">
            <w:pPr>
              <w:pStyle w:val="TableBodyCopy"/>
              <w:spacing w:before="0" w:after="0"/>
            </w:pPr>
            <w:r>
              <w:t xml:space="preserve">In person </w:t>
            </w:r>
          </w:p>
        </w:tc>
        <w:tc>
          <w:tcPr>
            <w:tcW w:w="1552" w:type="dxa"/>
          </w:tcPr>
          <w:p w14:paraId="343B7DE9" w14:textId="3304CC53" w:rsidR="00F30D41" w:rsidRPr="00030679" w:rsidRDefault="00F30D41" w:rsidP="00465ACB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F30D41" w14:paraId="3BDD36A7" w14:textId="77777777" w:rsidTr="0085176F">
        <w:trPr>
          <w:cantSplit/>
        </w:trPr>
        <w:tc>
          <w:tcPr>
            <w:tcW w:w="2689" w:type="dxa"/>
          </w:tcPr>
          <w:p w14:paraId="452EB4D2" w14:textId="06B2B183" w:rsidR="00F30D41" w:rsidRPr="00030679" w:rsidRDefault="00F30D41" w:rsidP="00465ACB">
            <w:pPr>
              <w:pStyle w:val="TableBodyCopy"/>
              <w:spacing w:before="0" w:after="0"/>
            </w:pPr>
            <w:r>
              <w:t>23 –25 October</w:t>
            </w:r>
          </w:p>
        </w:tc>
        <w:tc>
          <w:tcPr>
            <w:tcW w:w="3969" w:type="dxa"/>
          </w:tcPr>
          <w:p w14:paraId="2BDBA605" w14:textId="40D14F63" w:rsidR="00F30D41" w:rsidRPr="00030679" w:rsidRDefault="00A75FC5" w:rsidP="00465ACB">
            <w:pPr>
              <w:pStyle w:val="TableBodyCopy"/>
              <w:spacing w:before="0" w:after="0"/>
            </w:pPr>
            <w:hyperlink r:id="rId28" w:history="1">
              <w:r w:rsidR="00F30D41" w:rsidRPr="001A4E05">
                <w:rPr>
                  <w:rStyle w:val="Hyperlink"/>
                </w:rPr>
                <w:t>Arabic Immersion Course</w:t>
              </w:r>
            </w:hyperlink>
            <w:r w:rsidR="001A4E05">
              <w:t xml:space="preserve"> (Level 3-4)</w:t>
            </w:r>
          </w:p>
        </w:tc>
        <w:tc>
          <w:tcPr>
            <w:tcW w:w="1984" w:type="dxa"/>
          </w:tcPr>
          <w:p w14:paraId="247CDD78" w14:textId="5112C803" w:rsidR="00F30D41" w:rsidRPr="00030679" w:rsidRDefault="00F30D41" w:rsidP="00465ACB">
            <w:pPr>
              <w:pStyle w:val="TableBodyCopy"/>
              <w:spacing w:before="0" w:after="0"/>
            </w:pPr>
            <w:r>
              <w:t xml:space="preserve">In person </w:t>
            </w:r>
          </w:p>
        </w:tc>
        <w:tc>
          <w:tcPr>
            <w:tcW w:w="1552" w:type="dxa"/>
          </w:tcPr>
          <w:p w14:paraId="6548FB4A" w14:textId="5890021D" w:rsidR="00F30D41" w:rsidRPr="00030679" w:rsidRDefault="00F30D41" w:rsidP="00465ACB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F30D41" w14:paraId="145E2DFF" w14:textId="77777777" w:rsidTr="0085176F">
        <w:trPr>
          <w:cantSplit/>
        </w:trPr>
        <w:tc>
          <w:tcPr>
            <w:tcW w:w="2689" w:type="dxa"/>
          </w:tcPr>
          <w:p w14:paraId="482FCA9B" w14:textId="0E0FD993" w:rsidR="00F30D41" w:rsidRPr="00030679" w:rsidRDefault="00F30D41" w:rsidP="00465ACB">
            <w:pPr>
              <w:pStyle w:val="TableBodyCopy"/>
              <w:spacing w:before="0" w:after="0"/>
            </w:pPr>
            <w:r>
              <w:t>30 October – 1 November</w:t>
            </w:r>
          </w:p>
        </w:tc>
        <w:tc>
          <w:tcPr>
            <w:tcW w:w="3969" w:type="dxa"/>
          </w:tcPr>
          <w:p w14:paraId="6C7C71A6" w14:textId="34141FE8" w:rsidR="00F30D41" w:rsidRPr="00030679" w:rsidRDefault="00A75FC5" w:rsidP="00465ACB">
            <w:pPr>
              <w:pStyle w:val="TableBodyCopy"/>
              <w:spacing w:before="0" w:after="0"/>
            </w:pPr>
            <w:hyperlink r:id="rId29" w:history="1">
              <w:r w:rsidR="00F30D41" w:rsidRPr="001A4E05">
                <w:rPr>
                  <w:rStyle w:val="Hyperlink"/>
                </w:rPr>
                <w:t>Russian Immersion Course</w:t>
              </w:r>
            </w:hyperlink>
            <w:r w:rsidR="001A4E05">
              <w:t xml:space="preserve"> (Level 3-4)</w:t>
            </w:r>
          </w:p>
        </w:tc>
        <w:tc>
          <w:tcPr>
            <w:tcW w:w="1984" w:type="dxa"/>
          </w:tcPr>
          <w:p w14:paraId="7D20E93C" w14:textId="05E7B27C" w:rsidR="00F30D41" w:rsidRPr="00030679" w:rsidRDefault="00F30D41" w:rsidP="00465ACB">
            <w:pPr>
              <w:pStyle w:val="TableBodyCopy"/>
              <w:spacing w:before="0" w:after="0"/>
            </w:pPr>
            <w:r>
              <w:t xml:space="preserve">In person </w:t>
            </w:r>
          </w:p>
        </w:tc>
        <w:tc>
          <w:tcPr>
            <w:tcW w:w="1552" w:type="dxa"/>
          </w:tcPr>
          <w:p w14:paraId="72A08D6B" w14:textId="24B6F4EC" w:rsidR="00F30D41" w:rsidRPr="00030679" w:rsidRDefault="00F30D41" w:rsidP="00465ACB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0650AD" w14:paraId="3F7B54EC" w14:textId="77777777" w:rsidTr="000650AD">
        <w:trPr>
          <w:cantSplit/>
        </w:trPr>
        <w:tc>
          <w:tcPr>
            <w:tcW w:w="10194" w:type="dxa"/>
            <w:gridSpan w:val="4"/>
            <w:shd w:val="clear" w:color="auto" w:fill="C6CDD1"/>
          </w:tcPr>
          <w:p w14:paraId="188B9FBA" w14:textId="3E97D597" w:rsidR="000650AD" w:rsidRPr="000650AD" w:rsidRDefault="000650AD" w:rsidP="00465ACB">
            <w:pPr>
              <w:pStyle w:val="TableBodyCopy"/>
              <w:spacing w:before="0" w:after="0"/>
              <w:rPr>
                <w:b/>
                <w:bCs/>
              </w:rPr>
            </w:pPr>
            <w:r w:rsidRPr="000650AD">
              <w:rPr>
                <w:b/>
                <w:bCs/>
              </w:rPr>
              <w:t>November</w:t>
            </w:r>
          </w:p>
        </w:tc>
      </w:tr>
      <w:tr w:rsidR="000650AD" w14:paraId="156CBCD1" w14:textId="77777777" w:rsidTr="0085176F">
        <w:trPr>
          <w:cantSplit/>
        </w:trPr>
        <w:tc>
          <w:tcPr>
            <w:tcW w:w="2689" w:type="dxa"/>
          </w:tcPr>
          <w:p w14:paraId="65917204" w14:textId="46D5D616" w:rsidR="000650AD" w:rsidRDefault="000650AD" w:rsidP="000650AD">
            <w:pPr>
              <w:pStyle w:val="TableBodyCopy"/>
              <w:spacing w:before="0" w:after="0"/>
            </w:pPr>
            <w:r>
              <w:t>2 November</w:t>
            </w:r>
          </w:p>
        </w:tc>
        <w:tc>
          <w:tcPr>
            <w:tcW w:w="3969" w:type="dxa"/>
          </w:tcPr>
          <w:p w14:paraId="17CFF187" w14:textId="681498F1" w:rsidR="000650AD" w:rsidRDefault="00A75FC5" w:rsidP="000650AD">
            <w:pPr>
              <w:pStyle w:val="TableBodyCopy"/>
              <w:spacing w:before="0" w:after="0"/>
            </w:pPr>
            <w:hyperlink r:id="rId30" w:history="1">
              <w:r w:rsidR="000650AD" w:rsidRPr="005240FD">
                <w:rPr>
                  <w:rStyle w:val="Hyperlink"/>
                </w:rPr>
                <w:t>Ngunnawal Language and Culture</w:t>
              </w:r>
            </w:hyperlink>
          </w:p>
        </w:tc>
        <w:tc>
          <w:tcPr>
            <w:tcW w:w="1984" w:type="dxa"/>
          </w:tcPr>
          <w:p w14:paraId="1F717501" w14:textId="793C4CE9" w:rsidR="000650AD" w:rsidRDefault="000650AD" w:rsidP="000650AD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5EA25A3D" w14:textId="195F6E0C" w:rsidR="000650AD" w:rsidRDefault="000650AD" w:rsidP="000650AD">
            <w:pPr>
              <w:pStyle w:val="TableBodyCopy"/>
              <w:spacing w:before="0" w:after="0"/>
            </w:pPr>
            <w:r>
              <w:t>½ day</w:t>
            </w:r>
          </w:p>
        </w:tc>
      </w:tr>
      <w:tr w:rsidR="000650AD" w14:paraId="56B98ECE" w14:textId="77777777" w:rsidTr="0085176F">
        <w:trPr>
          <w:cantSplit/>
        </w:trPr>
        <w:tc>
          <w:tcPr>
            <w:tcW w:w="2689" w:type="dxa"/>
          </w:tcPr>
          <w:p w14:paraId="661604F8" w14:textId="062A0D97" w:rsidR="000650AD" w:rsidRDefault="000650AD" w:rsidP="000650AD">
            <w:pPr>
              <w:pStyle w:val="TableBodyCopy"/>
              <w:spacing w:before="0" w:after="0"/>
            </w:pPr>
            <w:r>
              <w:t>6–8 November</w:t>
            </w:r>
          </w:p>
        </w:tc>
        <w:tc>
          <w:tcPr>
            <w:tcW w:w="3969" w:type="dxa"/>
          </w:tcPr>
          <w:p w14:paraId="75C97F33" w14:textId="309BDC35" w:rsidR="000650AD" w:rsidRDefault="00A75FC5" w:rsidP="000650AD">
            <w:pPr>
              <w:pStyle w:val="TableBodyCopy"/>
              <w:spacing w:before="0" w:after="0"/>
            </w:pPr>
            <w:hyperlink r:id="rId31" w:history="1">
              <w:r w:rsidR="000650AD" w:rsidRPr="0085176F">
                <w:rPr>
                  <w:rStyle w:val="Hyperlink"/>
                </w:rPr>
                <w:t>French Immersion Course</w:t>
              </w:r>
            </w:hyperlink>
            <w:r w:rsidR="000650AD">
              <w:t xml:space="preserve"> (Level 2)</w:t>
            </w:r>
          </w:p>
        </w:tc>
        <w:tc>
          <w:tcPr>
            <w:tcW w:w="1984" w:type="dxa"/>
          </w:tcPr>
          <w:p w14:paraId="4E21B0F3" w14:textId="0FE91CB9" w:rsidR="000650AD" w:rsidRDefault="000650AD" w:rsidP="000650AD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7D8E49FE" w14:textId="335FE953" w:rsidR="000650AD" w:rsidRDefault="000650AD" w:rsidP="000650AD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0650AD" w14:paraId="158CD26A" w14:textId="77777777" w:rsidTr="0085176F">
        <w:trPr>
          <w:cantSplit/>
        </w:trPr>
        <w:tc>
          <w:tcPr>
            <w:tcW w:w="2689" w:type="dxa"/>
          </w:tcPr>
          <w:p w14:paraId="0EC97776" w14:textId="6C504C57" w:rsidR="000650AD" w:rsidRDefault="000650AD" w:rsidP="000650AD">
            <w:pPr>
              <w:pStyle w:val="TableBodyCopy"/>
              <w:spacing w:before="0" w:after="0"/>
            </w:pPr>
            <w:r>
              <w:t>13–15 November</w:t>
            </w:r>
          </w:p>
        </w:tc>
        <w:tc>
          <w:tcPr>
            <w:tcW w:w="3969" w:type="dxa"/>
          </w:tcPr>
          <w:p w14:paraId="61F8AAAE" w14:textId="3E1846BA" w:rsidR="000650AD" w:rsidRDefault="00A75FC5" w:rsidP="000650AD">
            <w:pPr>
              <w:pStyle w:val="TableBodyCopy"/>
              <w:spacing w:before="0" w:after="0"/>
            </w:pPr>
            <w:hyperlink r:id="rId32" w:history="1">
              <w:r w:rsidR="000650AD" w:rsidRPr="0085176F">
                <w:rPr>
                  <w:rStyle w:val="Hyperlink"/>
                </w:rPr>
                <w:t>Korean Immersion Course</w:t>
              </w:r>
            </w:hyperlink>
            <w:r w:rsidR="000650AD">
              <w:t xml:space="preserve"> (Level 3)</w:t>
            </w:r>
          </w:p>
        </w:tc>
        <w:tc>
          <w:tcPr>
            <w:tcW w:w="1984" w:type="dxa"/>
          </w:tcPr>
          <w:p w14:paraId="1BB8B3A0" w14:textId="33BEEFAA" w:rsidR="000650AD" w:rsidRDefault="000650AD" w:rsidP="000650AD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17CFAF82" w14:textId="3C3D50DC" w:rsidR="000650AD" w:rsidRDefault="000650AD" w:rsidP="000650AD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0650AD" w14:paraId="24CFA3EA" w14:textId="77777777" w:rsidTr="0085176F">
        <w:trPr>
          <w:cantSplit/>
        </w:trPr>
        <w:tc>
          <w:tcPr>
            <w:tcW w:w="2689" w:type="dxa"/>
          </w:tcPr>
          <w:p w14:paraId="6CC3D6C1" w14:textId="3DE378C5" w:rsidR="000650AD" w:rsidRDefault="000650AD" w:rsidP="000650AD">
            <w:pPr>
              <w:pStyle w:val="TableBodyCopy"/>
              <w:spacing w:before="0" w:after="0"/>
            </w:pPr>
            <w:r>
              <w:t>13 November – 8 December</w:t>
            </w:r>
          </w:p>
        </w:tc>
        <w:tc>
          <w:tcPr>
            <w:tcW w:w="3969" w:type="dxa"/>
          </w:tcPr>
          <w:p w14:paraId="3012AB5E" w14:textId="6C3B091C" w:rsidR="000650AD" w:rsidRDefault="00A75FC5" w:rsidP="000650AD">
            <w:pPr>
              <w:pStyle w:val="TableBodyCopy"/>
              <w:spacing w:before="0" w:after="0"/>
            </w:pPr>
            <w:hyperlink r:id="rId33" w:history="1">
              <w:r w:rsidR="000650AD" w:rsidRPr="0085176F">
                <w:rPr>
                  <w:rStyle w:val="Hyperlink"/>
                </w:rPr>
                <w:t>Foundations of International Development</w:t>
              </w:r>
            </w:hyperlink>
            <w:r w:rsidR="000650AD">
              <w:t xml:space="preserve"> </w:t>
            </w:r>
          </w:p>
        </w:tc>
        <w:tc>
          <w:tcPr>
            <w:tcW w:w="1984" w:type="dxa"/>
          </w:tcPr>
          <w:p w14:paraId="5744F55C" w14:textId="02135E7F" w:rsidR="000650AD" w:rsidRDefault="000650AD" w:rsidP="000650AD">
            <w:pPr>
              <w:pStyle w:val="TableBodyCopy"/>
              <w:spacing w:before="0" w:after="0"/>
            </w:pPr>
            <w:r>
              <w:t>Online (MOOC)</w:t>
            </w:r>
          </w:p>
        </w:tc>
        <w:tc>
          <w:tcPr>
            <w:tcW w:w="1552" w:type="dxa"/>
          </w:tcPr>
          <w:p w14:paraId="0B85BDD1" w14:textId="06468DE0" w:rsidR="000650AD" w:rsidRDefault="000650AD" w:rsidP="000650AD">
            <w:pPr>
              <w:pStyle w:val="TableBodyCopy"/>
              <w:spacing w:before="0" w:after="0"/>
            </w:pPr>
            <w:r>
              <w:t>4 weeks</w:t>
            </w:r>
          </w:p>
        </w:tc>
      </w:tr>
      <w:tr w:rsidR="000650AD" w14:paraId="4E5B4521" w14:textId="77777777" w:rsidTr="0085176F">
        <w:trPr>
          <w:cantSplit/>
        </w:trPr>
        <w:tc>
          <w:tcPr>
            <w:tcW w:w="2689" w:type="dxa"/>
          </w:tcPr>
          <w:p w14:paraId="0C694B1D" w14:textId="664E244E" w:rsidR="000650AD" w:rsidRDefault="000650AD" w:rsidP="000650AD">
            <w:pPr>
              <w:pStyle w:val="TableBodyCopy"/>
              <w:spacing w:before="0" w:after="0"/>
            </w:pPr>
            <w:r>
              <w:t>14 November</w:t>
            </w:r>
          </w:p>
        </w:tc>
        <w:tc>
          <w:tcPr>
            <w:tcW w:w="3969" w:type="dxa"/>
          </w:tcPr>
          <w:p w14:paraId="3E736097" w14:textId="5F2ACDD8" w:rsidR="000650AD" w:rsidRDefault="00A75FC5" w:rsidP="000650AD">
            <w:pPr>
              <w:pStyle w:val="TableBodyCopy"/>
              <w:spacing w:before="0" w:after="0"/>
            </w:pPr>
            <w:hyperlink r:id="rId34" w:history="1">
              <w:r w:rsidR="000650AD" w:rsidRPr="009A6F7E">
                <w:rPr>
                  <w:rStyle w:val="Hyperlink"/>
                </w:rPr>
                <w:t>Diplomatic Tradecraft Essentials</w:t>
              </w:r>
            </w:hyperlink>
          </w:p>
        </w:tc>
        <w:tc>
          <w:tcPr>
            <w:tcW w:w="1984" w:type="dxa"/>
          </w:tcPr>
          <w:p w14:paraId="6B4D5E83" w14:textId="0827D38E" w:rsidR="000650AD" w:rsidRDefault="000650AD" w:rsidP="000650AD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122FC9BE" w14:textId="7AEB9A44" w:rsidR="000650AD" w:rsidRDefault="000650AD" w:rsidP="000650AD">
            <w:pPr>
              <w:pStyle w:val="TableBodyCopy"/>
              <w:spacing w:before="0" w:after="0"/>
            </w:pPr>
            <w:r>
              <w:t>1 day</w:t>
            </w:r>
          </w:p>
        </w:tc>
      </w:tr>
      <w:tr w:rsidR="000650AD" w14:paraId="25D4A982" w14:textId="77777777" w:rsidTr="0085176F">
        <w:trPr>
          <w:cantSplit/>
        </w:trPr>
        <w:tc>
          <w:tcPr>
            <w:tcW w:w="2689" w:type="dxa"/>
          </w:tcPr>
          <w:p w14:paraId="3715C73E" w14:textId="2343FF9F" w:rsidR="000650AD" w:rsidRDefault="000650AD" w:rsidP="000650AD">
            <w:pPr>
              <w:pStyle w:val="TableBodyCopy"/>
              <w:spacing w:before="0" w:after="0"/>
            </w:pPr>
            <w:r>
              <w:t>15 November</w:t>
            </w:r>
          </w:p>
        </w:tc>
        <w:tc>
          <w:tcPr>
            <w:tcW w:w="3969" w:type="dxa"/>
          </w:tcPr>
          <w:p w14:paraId="598966E5" w14:textId="7C7AC8C4" w:rsidR="000650AD" w:rsidRDefault="00A75FC5" w:rsidP="000650AD">
            <w:pPr>
              <w:pStyle w:val="TableBodyCopy"/>
              <w:spacing w:before="0" w:after="0"/>
            </w:pPr>
            <w:hyperlink r:id="rId35" w:history="1">
              <w:r w:rsidR="000650AD" w:rsidRPr="00AC7695">
                <w:rPr>
                  <w:rStyle w:val="Hyperlink"/>
                </w:rPr>
                <w:t>Cables Demystified</w:t>
              </w:r>
            </w:hyperlink>
          </w:p>
        </w:tc>
        <w:tc>
          <w:tcPr>
            <w:tcW w:w="1984" w:type="dxa"/>
          </w:tcPr>
          <w:p w14:paraId="073D4313" w14:textId="0D750DED" w:rsidR="000650AD" w:rsidRDefault="000650AD" w:rsidP="000650AD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5442E83F" w14:textId="5EA4075A" w:rsidR="000650AD" w:rsidRDefault="000650AD" w:rsidP="000650AD">
            <w:pPr>
              <w:pStyle w:val="TableBodyCopy"/>
              <w:spacing w:before="0" w:after="0"/>
            </w:pPr>
            <w:r>
              <w:t>½ day</w:t>
            </w:r>
          </w:p>
        </w:tc>
      </w:tr>
      <w:tr w:rsidR="000650AD" w14:paraId="16A732BA" w14:textId="77777777" w:rsidTr="0085176F">
        <w:trPr>
          <w:cantSplit/>
        </w:trPr>
        <w:tc>
          <w:tcPr>
            <w:tcW w:w="2689" w:type="dxa"/>
          </w:tcPr>
          <w:p w14:paraId="2985FB5A" w14:textId="5CE32DF6" w:rsidR="000650AD" w:rsidRDefault="000650AD" w:rsidP="000650AD">
            <w:pPr>
              <w:pStyle w:val="TableBodyCopy"/>
              <w:spacing w:before="0" w:after="0"/>
            </w:pPr>
            <w:r>
              <w:t>20–22 November</w:t>
            </w:r>
          </w:p>
        </w:tc>
        <w:tc>
          <w:tcPr>
            <w:tcW w:w="3969" w:type="dxa"/>
          </w:tcPr>
          <w:p w14:paraId="140886D0" w14:textId="5D395D0B" w:rsidR="000650AD" w:rsidRDefault="00A75FC5" w:rsidP="000650AD">
            <w:pPr>
              <w:pStyle w:val="TableBodyCopy"/>
              <w:spacing w:before="0" w:after="0"/>
            </w:pPr>
            <w:hyperlink r:id="rId36" w:history="1">
              <w:r w:rsidR="000650AD" w:rsidRPr="0085176F">
                <w:rPr>
                  <w:rStyle w:val="Hyperlink"/>
                </w:rPr>
                <w:t>Mandarin Immersion Course</w:t>
              </w:r>
            </w:hyperlink>
            <w:r w:rsidR="000650AD">
              <w:t xml:space="preserve"> (Level 4)</w:t>
            </w:r>
          </w:p>
        </w:tc>
        <w:tc>
          <w:tcPr>
            <w:tcW w:w="1984" w:type="dxa"/>
          </w:tcPr>
          <w:p w14:paraId="2628883F" w14:textId="2E1109EF" w:rsidR="000650AD" w:rsidRDefault="000650AD" w:rsidP="000650AD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7BFF9294" w14:textId="5FA05CB5" w:rsidR="000650AD" w:rsidRDefault="000650AD" w:rsidP="000650AD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85176F" w14:paraId="4F95E4FA" w14:textId="77777777" w:rsidTr="0085176F">
        <w:trPr>
          <w:cantSplit/>
        </w:trPr>
        <w:tc>
          <w:tcPr>
            <w:tcW w:w="2689" w:type="dxa"/>
          </w:tcPr>
          <w:p w14:paraId="302714A7" w14:textId="0A75679A" w:rsidR="0085176F" w:rsidRDefault="0085176F" w:rsidP="0085176F">
            <w:pPr>
              <w:pStyle w:val="TableBodyCopy"/>
              <w:spacing w:before="0" w:after="0"/>
            </w:pPr>
            <w:r>
              <w:t>22 &amp; 23 November</w:t>
            </w:r>
          </w:p>
        </w:tc>
        <w:tc>
          <w:tcPr>
            <w:tcW w:w="3969" w:type="dxa"/>
          </w:tcPr>
          <w:p w14:paraId="6650258E" w14:textId="50739A45" w:rsidR="0085176F" w:rsidRDefault="00A75FC5" w:rsidP="0085176F">
            <w:pPr>
              <w:pStyle w:val="TableBodyCopy"/>
              <w:spacing w:before="0" w:after="0"/>
            </w:pPr>
            <w:hyperlink r:id="rId37" w:history="1">
              <w:r w:rsidR="0085176F" w:rsidRPr="009B1A10">
                <w:rPr>
                  <w:rStyle w:val="Hyperlink"/>
                </w:rPr>
                <w:t>Understanding Indigenous Australia</w:t>
              </w:r>
            </w:hyperlink>
          </w:p>
        </w:tc>
        <w:tc>
          <w:tcPr>
            <w:tcW w:w="1984" w:type="dxa"/>
          </w:tcPr>
          <w:p w14:paraId="2BBD9F17" w14:textId="7DF22BAB" w:rsidR="0085176F" w:rsidRDefault="0085176F" w:rsidP="0085176F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248CFB6A" w14:textId="4E8240D2" w:rsidR="0085176F" w:rsidRDefault="0085176F" w:rsidP="0085176F">
            <w:pPr>
              <w:pStyle w:val="TableBodyCopy"/>
              <w:spacing w:before="0" w:after="0"/>
            </w:pPr>
            <w:r>
              <w:t>2 days</w:t>
            </w:r>
          </w:p>
        </w:tc>
      </w:tr>
      <w:tr w:rsidR="0085176F" w14:paraId="78B5D702" w14:textId="77777777" w:rsidTr="0085176F">
        <w:trPr>
          <w:cantSplit/>
        </w:trPr>
        <w:tc>
          <w:tcPr>
            <w:tcW w:w="2689" w:type="dxa"/>
          </w:tcPr>
          <w:p w14:paraId="5A2AAD43" w14:textId="116C73AE" w:rsidR="0085176F" w:rsidRDefault="0085176F" w:rsidP="0085176F">
            <w:pPr>
              <w:pStyle w:val="TableBodyCopy"/>
              <w:spacing w:before="0" w:after="0"/>
            </w:pPr>
            <w:r>
              <w:t>27–29 November</w:t>
            </w:r>
          </w:p>
        </w:tc>
        <w:tc>
          <w:tcPr>
            <w:tcW w:w="3969" w:type="dxa"/>
          </w:tcPr>
          <w:p w14:paraId="3245BAC8" w14:textId="551F636C" w:rsidR="0085176F" w:rsidRDefault="00A75FC5" w:rsidP="0085176F">
            <w:pPr>
              <w:pStyle w:val="TableBodyCopy"/>
              <w:spacing w:before="0" w:after="0"/>
            </w:pPr>
            <w:hyperlink r:id="rId38" w:history="1">
              <w:r w:rsidR="0085176F" w:rsidRPr="0085176F">
                <w:rPr>
                  <w:rStyle w:val="Hyperlink"/>
                </w:rPr>
                <w:t>Lao Immersion Course</w:t>
              </w:r>
            </w:hyperlink>
            <w:r w:rsidR="0085176F">
              <w:t xml:space="preserve"> (Level 3-4)</w:t>
            </w:r>
          </w:p>
        </w:tc>
        <w:tc>
          <w:tcPr>
            <w:tcW w:w="1984" w:type="dxa"/>
          </w:tcPr>
          <w:p w14:paraId="381B6386" w14:textId="0F8E0815" w:rsidR="0085176F" w:rsidRDefault="0085176F" w:rsidP="0085176F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0DC5CF7E" w14:textId="6C5925B3" w:rsidR="0085176F" w:rsidRDefault="0085176F" w:rsidP="0085176F">
            <w:pPr>
              <w:pStyle w:val="TableBodyCopy"/>
              <w:spacing w:before="0" w:after="0"/>
            </w:pPr>
            <w:r>
              <w:t>3 days</w:t>
            </w:r>
          </w:p>
        </w:tc>
      </w:tr>
      <w:tr w:rsidR="0085176F" w14:paraId="66D3E7D1" w14:textId="77777777" w:rsidTr="0085176F">
        <w:trPr>
          <w:cantSplit/>
        </w:trPr>
        <w:tc>
          <w:tcPr>
            <w:tcW w:w="2689" w:type="dxa"/>
          </w:tcPr>
          <w:p w14:paraId="5B066E1F" w14:textId="5264DF8A" w:rsidR="0085176F" w:rsidRDefault="0085176F" w:rsidP="0085176F">
            <w:pPr>
              <w:pStyle w:val="TableBodyCopy"/>
              <w:spacing w:before="0" w:after="0"/>
            </w:pPr>
            <w:r>
              <w:t>30 November</w:t>
            </w:r>
          </w:p>
        </w:tc>
        <w:tc>
          <w:tcPr>
            <w:tcW w:w="3969" w:type="dxa"/>
          </w:tcPr>
          <w:p w14:paraId="20BB8DC1" w14:textId="484C92B7" w:rsidR="0085176F" w:rsidRDefault="00A75FC5" w:rsidP="0085176F">
            <w:pPr>
              <w:pStyle w:val="TableBodyCopy"/>
              <w:spacing w:before="0" w:after="0"/>
            </w:pPr>
            <w:hyperlink r:id="rId39" w:history="1">
              <w:r w:rsidR="0085176F" w:rsidRPr="005240FD">
                <w:rPr>
                  <w:rStyle w:val="Hyperlink"/>
                </w:rPr>
                <w:t>Ngunnawal Language and Culture</w:t>
              </w:r>
            </w:hyperlink>
          </w:p>
        </w:tc>
        <w:tc>
          <w:tcPr>
            <w:tcW w:w="1984" w:type="dxa"/>
          </w:tcPr>
          <w:p w14:paraId="5639ED91" w14:textId="3CA549F3" w:rsidR="0085176F" w:rsidRDefault="0085176F" w:rsidP="0085176F">
            <w:pPr>
              <w:pStyle w:val="TableBodyCopy"/>
              <w:spacing w:before="0" w:after="0"/>
            </w:pPr>
            <w:r>
              <w:t>In person</w:t>
            </w:r>
          </w:p>
        </w:tc>
        <w:tc>
          <w:tcPr>
            <w:tcW w:w="1552" w:type="dxa"/>
          </w:tcPr>
          <w:p w14:paraId="075BC652" w14:textId="2C12D675" w:rsidR="0085176F" w:rsidRDefault="0085176F" w:rsidP="0085176F">
            <w:pPr>
              <w:pStyle w:val="TableBodyCopy"/>
              <w:spacing w:before="0" w:after="0"/>
            </w:pPr>
            <w:r>
              <w:t>½ day</w:t>
            </w:r>
          </w:p>
        </w:tc>
      </w:tr>
    </w:tbl>
    <w:p w14:paraId="3B566C0D" w14:textId="77777777" w:rsidR="001A2486" w:rsidRDefault="001A2486" w:rsidP="001A2486">
      <w:pPr>
        <w:pStyle w:val="BodyCopy"/>
      </w:pPr>
    </w:p>
    <w:p w14:paraId="146A53F4" w14:textId="5D73B793" w:rsidR="000A4BBD" w:rsidRDefault="000A4BBD" w:rsidP="000A4BBD">
      <w:pPr>
        <w:pStyle w:val="H2-Heading2"/>
      </w:pPr>
      <w:r>
        <w:t>Accessing course information</w:t>
      </w:r>
    </w:p>
    <w:p w14:paraId="4E238318" w14:textId="77777777" w:rsidR="000A4BBD" w:rsidRDefault="000A4BBD" w:rsidP="000A4BBD">
      <w:pPr>
        <w:pStyle w:val="BodyCopy"/>
      </w:pPr>
      <w:r>
        <w:t xml:space="preserve">Diplomatic Academy courses, and information about our courses, is available to all APS staff. </w:t>
      </w:r>
    </w:p>
    <w:p w14:paraId="43690630" w14:textId="2A6B73C8" w:rsidR="000A4BBD" w:rsidRDefault="000A4BBD" w:rsidP="000A4BBD">
      <w:pPr>
        <w:pStyle w:val="BodyCopy"/>
      </w:pPr>
      <w:r>
        <w:t xml:space="preserve">To access more information, register for an account on </w:t>
      </w:r>
      <w:hyperlink r:id="rId40" w:history="1">
        <w:r w:rsidRPr="000A4BBD">
          <w:rPr>
            <w:rStyle w:val="Hyperlink"/>
          </w:rPr>
          <w:t>Lumi</w:t>
        </w:r>
      </w:hyperlink>
      <w:r>
        <w:t xml:space="preserve">, our learning management system, with your </w:t>
      </w:r>
      <w:r>
        <w:rPr>
          <w:rFonts w:ascii="Calibri" w:hAnsi="Calibri" w:cs="Calibri"/>
          <w:b/>
          <w:bCs/>
        </w:rPr>
        <w:t>.gov.au email address</w:t>
      </w:r>
      <w:r>
        <w:t>.</w:t>
      </w:r>
    </w:p>
    <w:p w14:paraId="2F1F2A71" w14:textId="4B197321" w:rsidR="000A4BBD" w:rsidRDefault="000A4BBD" w:rsidP="000A4BBD">
      <w:pPr>
        <w:pStyle w:val="BodyCopy"/>
      </w:pPr>
      <w:r>
        <w:t xml:space="preserve">At times, our course schedule can change. The most up-to-date information about our schedule is found on </w:t>
      </w:r>
      <w:hyperlink r:id="rId41" w:history="1">
        <w:r w:rsidRPr="000A4BBD">
          <w:rPr>
            <w:rStyle w:val="Hyperlink"/>
          </w:rPr>
          <w:t>Lumi</w:t>
        </w:r>
      </w:hyperlink>
      <w:r>
        <w:t>.</w:t>
      </w:r>
    </w:p>
    <w:p w14:paraId="59AC0412" w14:textId="7D141188" w:rsidR="000A4BBD" w:rsidRDefault="000A4BBD" w:rsidP="000A4BBD">
      <w:pPr>
        <w:pStyle w:val="H2-Heading2"/>
      </w:pPr>
      <w:r>
        <w:t>More info</w:t>
      </w:r>
    </w:p>
    <w:p w14:paraId="6B256394" w14:textId="1702068C" w:rsidR="001A4E05" w:rsidRDefault="000A4BBD" w:rsidP="003D6F4F">
      <w:pPr>
        <w:pStyle w:val="BodyCopy"/>
      </w:pPr>
      <w:r>
        <w:t>For more information about our courses, contact the Diplomatic Academy at</w:t>
      </w:r>
      <w:r w:rsidR="003D6F4F">
        <w:t xml:space="preserve"> </w:t>
      </w:r>
      <w:hyperlink r:id="rId42" w:history="1">
        <w:r w:rsidR="003D6F4F" w:rsidRPr="001D77C8">
          <w:rPr>
            <w:rStyle w:val="Hyperlink"/>
          </w:rPr>
          <w:t>diplomaticacademy@dfat.gov.au</w:t>
        </w:r>
      </w:hyperlink>
      <w:r w:rsidR="003D6F4F">
        <w:t xml:space="preserve">. </w:t>
      </w:r>
      <w:r>
        <w:t xml:space="preserve"> </w:t>
      </w:r>
    </w:p>
    <w:p w14:paraId="572AE959" w14:textId="4DB4CED1" w:rsidR="001A4E05" w:rsidRPr="001A4E05" w:rsidRDefault="007260DB" w:rsidP="007260DB">
      <w:pPr>
        <w:pStyle w:val="BodyCop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19B5" wp14:editId="4D906E19">
                <wp:simplePos x="0" y="0"/>
                <wp:positionH relativeFrom="column">
                  <wp:posOffset>-83185</wp:posOffset>
                </wp:positionH>
                <wp:positionV relativeFrom="paragraph">
                  <wp:posOffset>1019175</wp:posOffset>
                </wp:positionV>
                <wp:extent cx="2771775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3E72D" w14:textId="60DD33F1" w:rsidR="001A4E05" w:rsidRPr="001A4E05" w:rsidRDefault="001A4E05" w:rsidP="001A4E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Information current as at </w:t>
                            </w:r>
                            <w:r w:rsidR="00A75FC5">
                              <w:rPr>
                                <w:sz w:val="20"/>
                                <w:szCs w:val="20"/>
                              </w:rPr>
                              <w:t>7 September</w:t>
                            </w:r>
                            <w:r w:rsidRPr="001A4E05">
                              <w:rPr>
                                <w:sz w:val="20"/>
                                <w:szCs w:val="20"/>
                              </w:rPr>
                              <w:t xml:space="preserve"> 2023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19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55pt;margin-top:80.25pt;width:218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" filled="f" stroked="f" strokeweight=".5pt">
                <v:textbox>
                  <w:txbxContent>
                    <w:p w14:paraId="4223E72D" w14:textId="60DD33F1" w:rsidR="001A4E05" w:rsidRPr="001A4E05" w:rsidRDefault="001A4E05" w:rsidP="001A4E0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Information current as at </w:t>
                      </w:r>
                      <w:r w:rsidR="00A75FC5">
                        <w:rPr>
                          <w:sz w:val="20"/>
                          <w:szCs w:val="20"/>
                        </w:rPr>
                        <w:t>7 September</w:t>
                      </w:r>
                      <w:r w:rsidRPr="001A4E05">
                        <w:rPr>
                          <w:sz w:val="20"/>
                          <w:szCs w:val="20"/>
                        </w:rPr>
                        <w:t xml:space="preserve"> 2023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4E05" w:rsidRPr="001A4E05" w:rsidSect="00C23F40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 w:code="9"/>
      <w:pgMar w:top="1418" w:right="851" w:bottom="284" w:left="851" w:header="851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2DD1" w14:textId="77777777" w:rsidR="00CE7838" w:rsidRDefault="00CE7838" w:rsidP="00EE32FE">
      <w:pPr>
        <w:spacing w:after="0" w:line="240" w:lineRule="auto"/>
      </w:pPr>
      <w:r>
        <w:separator/>
      </w:r>
    </w:p>
  </w:endnote>
  <w:endnote w:type="continuationSeparator" w:id="0">
    <w:p w14:paraId="69AB2A29" w14:textId="77777777" w:rsidR="00CE7838" w:rsidRDefault="00CE7838" w:rsidP="00EE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BD1F" w14:textId="77777777" w:rsidR="0050381C" w:rsidRDefault="00503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4FCA" w14:textId="40F63494" w:rsidR="001869DB" w:rsidRPr="007F6492" w:rsidRDefault="00F82B86" w:rsidP="00F82B86">
    <w:pPr>
      <w:pStyle w:val="Footer"/>
      <w:tabs>
        <w:tab w:val="clear" w:pos="4513"/>
        <w:tab w:val="clear" w:pos="9026"/>
        <w:tab w:val="left" w:pos="8100"/>
      </w:tabs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2A692395" wp14:editId="7E659430">
              <wp:simplePos x="0" y="0"/>
              <wp:positionH relativeFrom="page">
                <wp:posOffset>2990850</wp:posOffset>
              </wp:positionH>
              <wp:positionV relativeFrom="page">
                <wp:posOffset>10391775</wp:posOffset>
              </wp:positionV>
              <wp:extent cx="4032885" cy="228600"/>
              <wp:effectExtent l="0" t="0" r="0" b="0"/>
              <wp:wrapNone/>
              <wp:docPr id="1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88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19781" w14:textId="16D2B890" w:rsidR="00F82B86" w:rsidRDefault="001201C5" w:rsidP="00F82B86">
                          <w:pPr>
                            <w:spacing w:line="264" w:lineRule="exact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 xml:space="preserve">External training calendar – </w:t>
                          </w:r>
                          <w:r w:rsidR="0085176F">
                            <w:rPr>
                              <w:color w:val="231F20"/>
                              <w:sz w:val="24"/>
                            </w:rPr>
                            <w:t>September to November 2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023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F82B86">
                            <w:rPr>
                              <w:b/>
                              <w:color w:val="557D64"/>
                              <w:sz w:val="24"/>
                            </w:rPr>
                            <w:t>|</w:t>
                          </w:r>
                          <w:r w:rsidR="00F82B86">
                            <w:rPr>
                              <w:b/>
                              <w:color w:val="557D64"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  <w:sz w:val="24"/>
                            </w:rPr>
                            <w:fldChar w:fldCharType="begin"/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  <w:sz w:val="24"/>
                            </w:rPr>
                            <w:t>1</w: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9239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5.5pt;margin-top:818.25pt;width:317.55pt;height:18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" filled="f" stroked="f">
              <v:textbox inset="0,0,0,0">
                <w:txbxContent>
                  <w:p w14:paraId="5D419781" w14:textId="16D2B890" w:rsidR="00F82B86" w:rsidRDefault="001201C5" w:rsidP="00F82B86">
                    <w:pPr>
                      <w:spacing w:line="264" w:lineRule="exact"/>
                      <w:ind w:left="2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 xml:space="preserve">External training calendar – </w:t>
                    </w:r>
                    <w:r w:rsidR="0085176F">
                      <w:rPr>
                        <w:color w:val="231F20"/>
                        <w:sz w:val="24"/>
                      </w:rPr>
                      <w:t>September to November 2</w:t>
                    </w:r>
                    <w:r>
                      <w:rPr>
                        <w:color w:val="231F20"/>
                        <w:sz w:val="24"/>
                      </w:rPr>
                      <w:t>023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 w:rsidR="00F82B86">
                      <w:rPr>
                        <w:b/>
                        <w:color w:val="557D64"/>
                        <w:sz w:val="24"/>
                      </w:rPr>
                      <w:t>|</w:t>
                    </w:r>
                    <w:r w:rsidR="00F82B86">
                      <w:rPr>
                        <w:b/>
                        <w:color w:val="557D64"/>
                        <w:spacing w:val="-4"/>
                        <w:sz w:val="24"/>
                      </w:rPr>
                      <w:t xml:space="preserve"> </w:t>
                    </w:r>
                    <w:r w:rsidR="00F82B86">
                      <w:rPr>
                        <w:b/>
                        <w:color w:val="557D64"/>
                        <w:spacing w:val="-10"/>
                        <w:sz w:val="24"/>
                      </w:rPr>
                      <w:fldChar w:fldCharType="begin"/>
                    </w:r>
                    <w:r w:rsidR="00F82B86">
                      <w:rPr>
                        <w:b/>
                        <w:color w:val="557D64"/>
                        <w:spacing w:val="-10"/>
                        <w:sz w:val="24"/>
                      </w:rPr>
                      <w:instrText xml:space="preserve"> PAGE </w:instrText>
                    </w:r>
                    <w:r w:rsidR="00F82B86">
                      <w:rPr>
                        <w:b/>
                        <w:color w:val="557D64"/>
                        <w:spacing w:val="-10"/>
                        <w:sz w:val="24"/>
                      </w:rPr>
                      <w:fldChar w:fldCharType="separate"/>
                    </w:r>
                    <w:r w:rsidR="00F82B86">
                      <w:rPr>
                        <w:b/>
                        <w:color w:val="557D64"/>
                        <w:spacing w:val="-10"/>
                        <w:sz w:val="24"/>
                      </w:rPr>
                      <w:t>1</w:t>
                    </w:r>
                    <w:r w:rsidR="00F82B86">
                      <w:rPr>
                        <w:b/>
                        <w:color w:val="557D6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</w:rPr>
      <w:drawing>
        <wp:anchor distT="0" distB="0" distL="114300" distR="114300" simplePos="0" relativeHeight="251682816" behindDoc="0" locked="0" layoutInCell="1" allowOverlap="1" wp14:anchorId="37A0748D" wp14:editId="21A41DA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9540" cy="74295"/>
          <wp:effectExtent l="0" t="0" r="0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37180785"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</w:rPr>
      </w:sdtEndPr>
      <w:sdtContent/>
    </w:sdt>
    <w:r>
      <w:rPr>
        <w:noProof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88C7" w14:textId="5500759C" w:rsidR="00F74B5D" w:rsidRPr="007F6492" w:rsidRDefault="0085176F">
    <w:pPr>
      <w:pStyle w:val="Footer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56657F98" wp14:editId="51EF8A91">
              <wp:simplePos x="0" y="0"/>
              <wp:positionH relativeFrom="page">
                <wp:posOffset>2590801</wp:posOffset>
              </wp:positionH>
              <wp:positionV relativeFrom="page">
                <wp:posOffset>10344150</wp:posOffset>
              </wp:positionV>
              <wp:extent cx="4442460" cy="177800"/>
              <wp:effectExtent l="0" t="0" r="0" b="0"/>
              <wp:wrapNone/>
              <wp:docPr id="57959752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24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07D96" w14:textId="1BF4DD03" w:rsidR="00F82B86" w:rsidRDefault="00937A36" w:rsidP="00F82B86">
                          <w:pPr>
                            <w:spacing w:line="264" w:lineRule="exact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 xml:space="preserve">External training calendar – </w:t>
                          </w:r>
                          <w:r w:rsidR="0085176F">
                            <w:rPr>
                              <w:color w:val="231F20"/>
                              <w:sz w:val="24"/>
                            </w:rPr>
                            <w:t>September to Novem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ber 2023</w:t>
                          </w:r>
                          <w:r w:rsidR="00F82B86">
                            <w:rPr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F82B86">
                            <w:rPr>
                              <w:b/>
                              <w:color w:val="557D64"/>
                              <w:sz w:val="24"/>
                            </w:rPr>
                            <w:t>|</w:t>
                          </w:r>
                          <w:r w:rsidR="00F82B86">
                            <w:rPr>
                              <w:b/>
                              <w:color w:val="557D64"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  <w:sz w:val="24"/>
                            </w:rPr>
                            <w:fldChar w:fldCharType="begin"/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  <w:sz w:val="24"/>
                            </w:rPr>
                            <w:t>1</w: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657F9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4pt;margin-top:814.5pt;width:349.8pt;height:14pt;z-index:-2516377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" filled="f" stroked="f">
              <v:textbox inset="0,0,0,0">
                <w:txbxContent>
                  <w:p w14:paraId="7BB07D96" w14:textId="1BF4DD03" w:rsidR="00F82B86" w:rsidRDefault="00937A36" w:rsidP="00F82B86">
                    <w:pPr>
                      <w:spacing w:line="264" w:lineRule="exact"/>
                      <w:ind w:left="2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 xml:space="preserve">External training calendar – </w:t>
                    </w:r>
                    <w:r w:rsidR="0085176F">
                      <w:rPr>
                        <w:color w:val="231F20"/>
                        <w:sz w:val="24"/>
                      </w:rPr>
                      <w:t>September to Novem</w:t>
                    </w:r>
                    <w:r>
                      <w:rPr>
                        <w:color w:val="231F20"/>
                        <w:sz w:val="24"/>
                      </w:rPr>
                      <w:t>ber 2023</w:t>
                    </w:r>
                    <w:r w:rsidR="00F82B86">
                      <w:rPr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 w:rsidR="00F82B86">
                      <w:rPr>
                        <w:b/>
                        <w:color w:val="557D64"/>
                        <w:sz w:val="24"/>
                      </w:rPr>
                      <w:t>|</w:t>
                    </w:r>
                    <w:r w:rsidR="00F82B86">
                      <w:rPr>
                        <w:b/>
                        <w:color w:val="557D64"/>
                        <w:spacing w:val="-4"/>
                        <w:sz w:val="24"/>
                      </w:rPr>
                      <w:t xml:space="preserve"> </w:t>
                    </w:r>
                    <w:r w:rsidR="00F82B86">
                      <w:rPr>
                        <w:b/>
                        <w:color w:val="557D64"/>
                        <w:spacing w:val="-10"/>
                        <w:sz w:val="24"/>
                      </w:rPr>
                      <w:fldChar w:fldCharType="begin"/>
                    </w:r>
                    <w:r w:rsidR="00F82B86">
                      <w:rPr>
                        <w:b/>
                        <w:color w:val="557D64"/>
                        <w:spacing w:val="-10"/>
                        <w:sz w:val="24"/>
                      </w:rPr>
                      <w:instrText xml:space="preserve"> PAGE </w:instrText>
                    </w:r>
                    <w:r w:rsidR="00F82B86">
                      <w:rPr>
                        <w:b/>
                        <w:color w:val="557D64"/>
                        <w:spacing w:val="-10"/>
                        <w:sz w:val="24"/>
                      </w:rPr>
                      <w:fldChar w:fldCharType="separate"/>
                    </w:r>
                    <w:r w:rsidR="00F82B86">
                      <w:rPr>
                        <w:b/>
                        <w:color w:val="557D64"/>
                        <w:spacing w:val="-10"/>
                        <w:sz w:val="24"/>
                      </w:rPr>
                      <w:t>1</w:t>
                    </w:r>
                    <w:r w:rsidR="00F82B86">
                      <w:rPr>
                        <w:b/>
                        <w:color w:val="557D6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6F4F">
      <w:rPr>
        <w:noProof/>
        <w:color w:val="FFFFFF" w:themeColor="background1"/>
      </w:rPr>
      <w:drawing>
        <wp:anchor distT="0" distB="0" distL="114300" distR="114300" simplePos="0" relativeHeight="251676672" behindDoc="0" locked="0" layoutInCell="1" allowOverlap="1" wp14:anchorId="47D2D42E" wp14:editId="7FC60E2A">
          <wp:simplePos x="0" y="0"/>
          <wp:positionH relativeFrom="column">
            <wp:posOffset>2540</wp:posOffset>
          </wp:positionH>
          <wp:positionV relativeFrom="paragraph">
            <wp:posOffset>-5715</wp:posOffset>
          </wp:positionV>
          <wp:extent cx="6479540" cy="74295"/>
          <wp:effectExtent l="0" t="0" r="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869980232"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</w:rPr>
      </w:sdtEndPr>
      <w:sdtContent>
        <w:r w:rsidR="00F74B5D" w:rsidRPr="007F6492">
          <w:rPr>
            <w:color w:val="FFFFFF" w:themeColor="background1"/>
          </w:rPr>
          <w:fldChar w:fldCharType="begin"/>
        </w:r>
        <w:r w:rsidR="00F74B5D" w:rsidRPr="007F6492">
          <w:rPr>
            <w:color w:val="FFFFFF" w:themeColor="background1"/>
          </w:rPr>
          <w:instrText xml:space="preserve"> PAGE   \* MERGEFORMAT </w:instrText>
        </w:r>
        <w:r w:rsidR="00F74B5D" w:rsidRPr="007F6492">
          <w:rPr>
            <w:color w:val="FFFFFF" w:themeColor="background1"/>
          </w:rPr>
          <w:fldChar w:fldCharType="separate"/>
        </w:r>
        <w:r w:rsidR="00F74B5D" w:rsidRPr="007F6492">
          <w:rPr>
            <w:noProof/>
            <w:color w:val="FFFFFF" w:themeColor="background1"/>
          </w:rPr>
          <w:t>2</w:t>
        </w:r>
        <w:r w:rsidR="00F74B5D" w:rsidRPr="007F6492">
          <w:rPr>
            <w:noProof/>
            <w:color w:val="FFFFFF" w:themeColor="background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63FA" w14:textId="77777777" w:rsidR="00CE7838" w:rsidRDefault="00CE7838" w:rsidP="00EE32FE">
      <w:pPr>
        <w:spacing w:after="0" w:line="240" w:lineRule="auto"/>
      </w:pPr>
      <w:bookmarkStart w:id="0" w:name="_Hlk127364773"/>
      <w:bookmarkEnd w:id="0"/>
      <w:r>
        <w:separator/>
      </w:r>
    </w:p>
  </w:footnote>
  <w:footnote w:type="continuationSeparator" w:id="0">
    <w:p w14:paraId="562536B8" w14:textId="77777777" w:rsidR="00CE7838" w:rsidRDefault="00CE7838" w:rsidP="00EE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B187" w14:textId="77777777" w:rsidR="0050381C" w:rsidRDefault="00503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760E" w14:textId="77777777" w:rsidR="001D29C1" w:rsidRPr="00A174D4" w:rsidRDefault="00F82B86" w:rsidP="00F82B86">
    <w:pPr>
      <w:pStyle w:val="Header"/>
      <w:tabs>
        <w:tab w:val="clear" w:pos="4513"/>
        <w:tab w:val="clear" w:pos="9026"/>
        <w:tab w:val="center" w:pos="5102"/>
      </w:tabs>
      <w:jc w:val="right"/>
      <w:rPr>
        <w:rFonts w:ascii="Calibri Light" w:hAnsi="Calibri Light" w:cs="Calibri Light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204936BB" wp14:editId="321B109B">
              <wp:simplePos x="0" y="0"/>
              <wp:positionH relativeFrom="page">
                <wp:posOffset>330835</wp:posOffset>
              </wp:positionH>
              <wp:positionV relativeFrom="paragraph">
                <wp:posOffset>152400</wp:posOffset>
              </wp:positionV>
              <wp:extent cx="6822440" cy="45719"/>
              <wp:effectExtent l="0" t="0" r="0" b="0"/>
              <wp:wrapNone/>
              <wp:docPr id="1942241551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682244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7815">
                            <a:moveTo>
                              <a:pt x="0" y="0"/>
                            </a:moveTo>
                            <a:lnTo>
                              <a:pt x="6647395" y="0"/>
                            </a:lnTo>
                          </a:path>
                        </a:pathLst>
                      </a:custGeom>
                      <a:ln w="25400">
                        <a:solidFill>
                          <a:srgbClr val="4B546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AAB90B" id="Graphic 18" o:spid="_x0000_s1026" style="position:absolute;margin-left:26.05pt;margin-top:12pt;width:537.2pt;height:3.6pt;flip:y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478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" path="m,l6647395,e" filled="f" strokecolor="#4b5460" strokeweight="2pt">
              <v:path arrowok="t"/>
              <w10:wrap anchorx="page"/>
            </v:shape>
          </w:pict>
        </mc:Fallback>
      </mc:AlternateContent>
    </w:r>
    <w:r w:rsidR="00F74B5D"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346F4C0D" wp14:editId="211E987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4" name="janusSEAL SC Head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12D275" w14:textId="02698F58" w:rsidR="00F74B5D" w:rsidRPr="007F6492" w:rsidRDefault="007F6492" w:rsidP="00A75FC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A75FC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F4C0D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alt="&quot;&quot;" style="position:absolute;left:0;text-align:left;margin-left:0;margin-top:0;width:70.25pt;height:30.6pt;z-index:25166745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" o:allowincell="f" filled="f" stroked="f" strokeweight=".5pt">
              <v:textbox style="mso-fit-shape-to-text:t">
                <w:txbxContent>
                  <w:p w14:paraId="1612D275" w14:textId="02698F58" w:rsidR="00F74B5D" w:rsidRPr="007F6492" w:rsidRDefault="007F6492" w:rsidP="00A75FC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A75FC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4D1D85">
      <w:tab/>
    </w:r>
    <w:r w:rsidR="00A174D4" w:rsidRPr="00A174D4">
      <w:rPr>
        <w:rFonts w:ascii="Calibri Light" w:hAnsi="Calibri Light" w:cs="Calibri Light"/>
      </w:rPr>
      <w:t>DIPLOMATIC ACADEMY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08C8" w14:textId="77777777" w:rsidR="0007092D" w:rsidRDefault="00F82B86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011DCF1" wp14:editId="3855E484">
          <wp:simplePos x="0" y="0"/>
          <wp:positionH relativeFrom="column">
            <wp:posOffset>-527685</wp:posOffset>
          </wp:positionH>
          <wp:positionV relativeFrom="paragraph">
            <wp:posOffset>-559435</wp:posOffset>
          </wp:positionV>
          <wp:extent cx="7779889" cy="1333500"/>
          <wp:effectExtent l="0" t="0" r="0" b="0"/>
          <wp:wrapNone/>
          <wp:docPr id="7" name="Picture 7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889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B5D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522C630F" wp14:editId="26ACDA1E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5" name="janusSEAL SC H_FirstPag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647083" w14:textId="22637207" w:rsidR="00F74B5D" w:rsidRPr="007F6492" w:rsidRDefault="007F6492" w:rsidP="00A75FC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A75FC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C630F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9" type="#_x0000_t202" alt="&quot;&quot;" style="position:absolute;margin-left:0;margin-top:0;width:70.25pt;height:30.6pt;z-index:25166848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2CGQ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" o:allowincell="f" filled="f" stroked="f" strokeweight=".5pt">
              <v:textbox style="mso-fit-shape-to-text:t">
                <w:txbxContent>
                  <w:p w14:paraId="0D647083" w14:textId="22637207" w:rsidR="00F74B5D" w:rsidRPr="007F6492" w:rsidRDefault="007F6492" w:rsidP="00A75FC5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A75FC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3D02"/>
    <w:multiLevelType w:val="hybridMultilevel"/>
    <w:tmpl w:val="87241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6D68"/>
    <w:multiLevelType w:val="hybridMultilevel"/>
    <w:tmpl w:val="9E5A5624"/>
    <w:lvl w:ilvl="0" w:tplc="04DA5E22">
      <w:start w:val="1"/>
      <w:numFmt w:val="decimal"/>
      <w:pStyle w:val="BodycopyNumberedBullet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80FB7"/>
    <w:multiLevelType w:val="hybridMultilevel"/>
    <w:tmpl w:val="055ACAB4"/>
    <w:lvl w:ilvl="0" w:tplc="2FE82136">
      <w:start w:val="1"/>
      <w:numFmt w:val="bullet"/>
      <w:pStyle w:val="BodyCop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86489">
    <w:abstractNumId w:val="1"/>
  </w:num>
  <w:num w:numId="2" w16cid:durableId="1511606120">
    <w:abstractNumId w:val="1"/>
    <w:lvlOverride w:ilvl="0">
      <w:startOverride w:val="1"/>
    </w:lvlOverride>
  </w:num>
  <w:num w:numId="3" w16cid:durableId="1028335115">
    <w:abstractNumId w:val="1"/>
    <w:lvlOverride w:ilvl="0">
      <w:startOverride w:val="1"/>
    </w:lvlOverride>
  </w:num>
  <w:num w:numId="4" w16cid:durableId="1185554425">
    <w:abstractNumId w:val="2"/>
  </w:num>
  <w:num w:numId="5" w16cid:durableId="582565239">
    <w:abstractNumId w:val="0"/>
  </w:num>
  <w:num w:numId="6" w16cid:durableId="1704018060">
    <w:abstractNumId w:val="1"/>
    <w:lvlOverride w:ilvl="0">
      <w:startOverride w:val="1"/>
    </w:lvlOverride>
  </w:num>
  <w:num w:numId="7" w16cid:durableId="186329563">
    <w:abstractNumId w:val="1"/>
    <w:lvlOverride w:ilvl="0">
      <w:startOverride w:val="1"/>
    </w:lvlOverride>
  </w:num>
  <w:num w:numId="8" w16cid:durableId="18010002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38"/>
    <w:rsid w:val="00025428"/>
    <w:rsid w:val="00030679"/>
    <w:rsid w:val="0003213E"/>
    <w:rsid w:val="000650AD"/>
    <w:rsid w:val="0007092D"/>
    <w:rsid w:val="000A4BBD"/>
    <w:rsid w:val="000A6594"/>
    <w:rsid w:val="000F1407"/>
    <w:rsid w:val="000F1903"/>
    <w:rsid w:val="001201C5"/>
    <w:rsid w:val="001405B7"/>
    <w:rsid w:val="001459DE"/>
    <w:rsid w:val="00175612"/>
    <w:rsid w:val="00183FC1"/>
    <w:rsid w:val="001869DB"/>
    <w:rsid w:val="0019463F"/>
    <w:rsid w:val="001A2486"/>
    <w:rsid w:val="001A438F"/>
    <w:rsid w:val="001A4E05"/>
    <w:rsid w:val="001B0E31"/>
    <w:rsid w:val="001D29C1"/>
    <w:rsid w:val="0021791D"/>
    <w:rsid w:val="002279E2"/>
    <w:rsid w:val="00232F10"/>
    <w:rsid w:val="002379F5"/>
    <w:rsid w:val="00246196"/>
    <w:rsid w:val="00256605"/>
    <w:rsid w:val="002903BA"/>
    <w:rsid w:val="002923D5"/>
    <w:rsid w:val="002965B1"/>
    <w:rsid w:val="002A464C"/>
    <w:rsid w:val="002C1236"/>
    <w:rsid w:val="002D3617"/>
    <w:rsid w:val="002E6C8C"/>
    <w:rsid w:val="002F483A"/>
    <w:rsid w:val="00343F6F"/>
    <w:rsid w:val="003647E4"/>
    <w:rsid w:val="00366017"/>
    <w:rsid w:val="003D6F4F"/>
    <w:rsid w:val="003F4AB7"/>
    <w:rsid w:val="004041C7"/>
    <w:rsid w:val="0041178F"/>
    <w:rsid w:val="004142AD"/>
    <w:rsid w:val="00465ACB"/>
    <w:rsid w:val="00471D54"/>
    <w:rsid w:val="004D1D85"/>
    <w:rsid w:val="0050381C"/>
    <w:rsid w:val="0050437B"/>
    <w:rsid w:val="005240FD"/>
    <w:rsid w:val="00526939"/>
    <w:rsid w:val="0053030C"/>
    <w:rsid w:val="00563BD6"/>
    <w:rsid w:val="00592E1A"/>
    <w:rsid w:val="00595180"/>
    <w:rsid w:val="005A4153"/>
    <w:rsid w:val="005C51FB"/>
    <w:rsid w:val="005F7B84"/>
    <w:rsid w:val="00623F61"/>
    <w:rsid w:val="00630F22"/>
    <w:rsid w:val="00661961"/>
    <w:rsid w:val="00671161"/>
    <w:rsid w:val="00680037"/>
    <w:rsid w:val="006B1B6F"/>
    <w:rsid w:val="006C13E7"/>
    <w:rsid w:val="00721B4F"/>
    <w:rsid w:val="007240ED"/>
    <w:rsid w:val="00724A7F"/>
    <w:rsid w:val="007260DB"/>
    <w:rsid w:val="007332ED"/>
    <w:rsid w:val="00733F13"/>
    <w:rsid w:val="00744693"/>
    <w:rsid w:val="00746DC9"/>
    <w:rsid w:val="00781415"/>
    <w:rsid w:val="00790F87"/>
    <w:rsid w:val="00791418"/>
    <w:rsid w:val="0079728E"/>
    <w:rsid w:val="007C5166"/>
    <w:rsid w:val="007F6492"/>
    <w:rsid w:val="00840818"/>
    <w:rsid w:val="00845374"/>
    <w:rsid w:val="0085176F"/>
    <w:rsid w:val="00883422"/>
    <w:rsid w:val="00896E1F"/>
    <w:rsid w:val="008A226C"/>
    <w:rsid w:val="008F1257"/>
    <w:rsid w:val="00911B14"/>
    <w:rsid w:val="009149AA"/>
    <w:rsid w:val="00937A36"/>
    <w:rsid w:val="009A6F7E"/>
    <w:rsid w:val="009B1A10"/>
    <w:rsid w:val="009C3960"/>
    <w:rsid w:val="009E62A0"/>
    <w:rsid w:val="00A01D6E"/>
    <w:rsid w:val="00A174D4"/>
    <w:rsid w:val="00A4001E"/>
    <w:rsid w:val="00A655EB"/>
    <w:rsid w:val="00A75FC5"/>
    <w:rsid w:val="00AA6ACC"/>
    <w:rsid w:val="00AA71C2"/>
    <w:rsid w:val="00AC7695"/>
    <w:rsid w:val="00AF7C26"/>
    <w:rsid w:val="00B6022F"/>
    <w:rsid w:val="00B7501E"/>
    <w:rsid w:val="00BA1DF6"/>
    <w:rsid w:val="00C02DDF"/>
    <w:rsid w:val="00C06F15"/>
    <w:rsid w:val="00C23F40"/>
    <w:rsid w:val="00C40760"/>
    <w:rsid w:val="00C60EBF"/>
    <w:rsid w:val="00C76430"/>
    <w:rsid w:val="00CE7838"/>
    <w:rsid w:val="00CF14DB"/>
    <w:rsid w:val="00CF5C30"/>
    <w:rsid w:val="00D1593D"/>
    <w:rsid w:val="00D64C19"/>
    <w:rsid w:val="00D700C8"/>
    <w:rsid w:val="00D842A1"/>
    <w:rsid w:val="00D842B7"/>
    <w:rsid w:val="00D929D2"/>
    <w:rsid w:val="00D92EDD"/>
    <w:rsid w:val="00DA6024"/>
    <w:rsid w:val="00DF79EE"/>
    <w:rsid w:val="00E363E8"/>
    <w:rsid w:val="00E608B0"/>
    <w:rsid w:val="00E659D7"/>
    <w:rsid w:val="00EC1229"/>
    <w:rsid w:val="00EE32FE"/>
    <w:rsid w:val="00F105D5"/>
    <w:rsid w:val="00F119EF"/>
    <w:rsid w:val="00F30D41"/>
    <w:rsid w:val="00F63247"/>
    <w:rsid w:val="00F74B5D"/>
    <w:rsid w:val="00F82B86"/>
    <w:rsid w:val="00F959D5"/>
    <w:rsid w:val="00F96FE7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CC04D"/>
  <w15:chartTrackingRefBased/>
  <w15:docId w15:val="{57B17606-D2F2-4948-BB4A-2D796763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24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Heading1">
    <w:name w:val="H1 - Heading 1"/>
    <w:basedOn w:val="Heading1"/>
    <w:qFormat/>
    <w:rsid w:val="00A174D4"/>
    <w:pPr>
      <w:spacing w:before="480"/>
      <w:jc w:val="center"/>
    </w:pPr>
    <w:rPr>
      <w:rFonts w:asciiTheme="minorHAnsi" w:hAnsiTheme="minorHAnsi" w:cstheme="minorHAnsi"/>
      <w:b/>
      <w:bCs/>
      <w:caps/>
      <w:color w:val="567D64"/>
      <w:sz w:val="40"/>
      <w:szCs w:val="40"/>
    </w:rPr>
  </w:style>
  <w:style w:type="paragraph" w:customStyle="1" w:styleId="BodyCopy">
    <w:name w:val="Body Copy"/>
    <w:qFormat/>
    <w:rsid w:val="00790F87"/>
    <w:pPr>
      <w:spacing w:before="40" w:after="120"/>
    </w:pPr>
    <w:rPr>
      <w:rFonts w:ascii="Calibri Light" w:hAnsi="Calibri Light" w:cs="Calibri Light"/>
      <w:color w:val="313E48"/>
      <w:sz w:val="22"/>
      <w:szCs w:val="21"/>
      <w:lang w:eastAsia="en-US"/>
    </w:rPr>
  </w:style>
  <w:style w:type="paragraph" w:customStyle="1" w:styleId="H2-Heading2">
    <w:name w:val="H2 - Heading 2"/>
    <w:basedOn w:val="Heading2"/>
    <w:next w:val="BodyCopy"/>
    <w:qFormat/>
    <w:rsid w:val="00A174D4"/>
    <w:pPr>
      <w:spacing w:before="240"/>
    </w:pPr>
    <w:rPr>
      <w:rFonts w:cstheme="majorHAnsi"/>
      <w:b/>
      <w:bCs/>
      <w:caps/>
      <w:color w:val="567D64"/>
      <w:sz w:val="32"/>
      <w:szCs w:val="32"/>
    </w:rPr>
  </w:style>
  <w:style w:type="paragraph" w:customStyle="1" w:styleId="H4-Heading4">
    <w:name w:val="H4 - Heading 4"/>
    <w:basedOn w:val="Heading4"/>
    <w:next w:val="BodyCopy"/>
    <w:qFormat/>
    <w:rsid w:val="004D1D85"/>
    <w:pPr>
      <w:spacing w:before="160"/>
    </w:pPr>
    <w:rPr>
      <w:rFonts w:asciiTheme="minorHAnsi" w:hAnsiTheme="minorHAnsi" w:cstheme="minorHAnsi"/>
      <w:b/>
      <w:bCs/>
      <w:i w:val="0"/>
      <w:iCs w:val="0"/>
      <w:color w:val="313E48"/>
      <w:sz w:val="24"/>
      <w:szCs w:val="24"/>
    </w:rPr>
  </w:style>
  <w:style w:type="paragraph" w:customStyle="1" w:styleId="H3-Heading3">
    <w:name w:val="H3 - Heading 3"/>
    <w:basedOn w:val="Heading3"/>
    <w:qFormat/>
    <w:rsid w:val="00A174D4"/>
    <w:pPr>
      <w:spacing w:before="240" w:after="40"/>
    </w:pPr>
    <w:rPr>
      <w:rFonts w:asciiTheme="minorHAnsi" w:hAnsiTheme="minorHAnsi" w:cstheme="minorHAnsi"/>
      <w:b/>
      <w:bCs/>
      <w:color w:val="567D64"/>
      <w:sz w:val="28"/>
      <w:szCs w:val="28"/>
    </w:rPr>
  </w:style>
  <w:style w:type="paragraph" w:customStyle="1" w:styleId="BodycopyNumberedBullets">
    <w:name w:val="Body copy Numbered Bullets"/>
    <w:basedOn w:val="BodyCopy"/>
    <w:qFormat/>
    <w:rsid w:val="00845374"/>
    <w:pPr>
      <w:numPr>
        <w:numId w:val="1"/>
      </w:numPr>
    </w:pPr>
  </w:style>
  <w:style w:type="paragraph" w:customStyle="1" w:styleId="BodyCopyPrebulletsandnumberedbullets">
    <w:name w:val="Body Copy Pre bullets and numbered bullets"/>
    <w:basedOn w:val="BodyCopy"/>
    <w:qFormat/>
    <w:rsid w:val="00845374"/>
    <w:pPr>
      <w:spacing w:before="160"/>
    </w:pPr>
  </w:style>
  <w:style w:type="paragraph" w:customStyle="1" w:styleId="BodyCopyBullets">
    <w:name w:val="Body Copy Bullets"/>
    <w:basedOn w:val="BodyCopy"/>
    <w:qFormat/>
    <w:rsid w:val="00C40760"/>
    <w:pPr>
      <w:numPr>
        <w:numId w:val="4"/>
      </w:numPr>
      <w:ind w:left="340" w:hanging="340"/>
    </w:pPr>
  </w:style>
  <w:style w:type="table" w:styleId="TableGrid">
    <w:name w:val="Table Grid"/>
    <w:basedOn w:val="TableNormal"/>
    <w:uiPriority w:val="39"/>
    <w:rsid w:val="0079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er"/>
    <w:qFormat/>
    <w:rsid w:val="007332ED"/>
    <w:pPr>
      <w:spacing w:after="40"/>
    </w:pPr>
    <w:rPr>
      <w:rFonts w:asciiTheme="minorHAnsi" w:hAnsiTheme="minorHAnsi" w:cstheme="minorHAnsi"/>
      <w:b/>
      <w:bCs/>
      <w:color w:val="313E48"/>
    </w:rPr>
  </w:style>
  <w:style w:type="paragraph" w:customStyle="1" w:styleId="TableBodyCopy">
    <w:name w:val="Table Body Copy"/>
    <w:basedOn w:val="BodyCopy"/>
    <w:qFormat/>
    <w:rsid w:val="00030679"/>
    <w:pPr>
      <w:spacing w:after="40"/>
    </w:pPr>
  </w:style>
  <w:style w:type="paragraph" w:customStyle="1" w:styleId="PostBulletsBodyCopy">
    <w:name w:val="Post Bullets Body Copy"/>
    <w:basedOn w:val="BodyCopy"/>
    <w:qFormat/>
    <w:rsid w:val="00F63247"/>
    <w:pPr>
      <w:spacing w:before="160" w:after="160"/>
    </w:pPr>
  </w:style>
  <w:style w:type="paragraph" w:styleId="Header">
    <w:name w:val="header"/>
    <w:basedOn w:val="Normal"/>
    <w:link w:val="HeaderChar"/>
    <w:uiPriority w:val="99"/>
    <w:unhideWhenUsed/>
    <w:rsid w:val="001D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9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9C1"/>
    <w:rPr>
      <w:sz w:val="22"/>
      <w:szCs w:val="22"/>
      <w:lang w:eastAsia="en-US"/>
    </w:rPr>
  </w:style>
  <w:style w:type="character" w:customStyle="1" w:styleId="Green">
    <w:name w:val="Green"/>
    <w:basedOn w:val="DefaultParagraphFont"/>
    <w:uiPriority w:val="1"/>
    <w:qFormat/>
    <w:rsid w:val="00E363E8"/>
    <w:rPr>
      <w:color w:val="ED7D31" w:themeColor="accent2"/>
    </w:rPr>
  </w:style>
  <w:style w:type="character" w:styleId="Emphasis">
    <w:name w:val="Emphasis"/>
    <w:basedOn w:val="IntenseEmphasis"/>
    <w:uiPriority w:val="20"/>
    <w:qFormat/>
    <w:rsid w:val="00AF7C26"/>
    <w:rPr>
      <w:rFonts w:asciiTheme="minorHAnsi" w:hAnsiTheme="minorHAnsi" w:cstheme="minorHAnsi"/>
      <w:b/>
      <w:bCs/>
      <w:i w:val="0"/>
      <w:iCs/>
      <w:color w:val="313E48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D1D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D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8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Strong">
    <w:name w:val="Strong"/>
    <w:aliases w:val="Introduction"/>
    <w:basedOn w:val="DefaultParagraphFont"/>
    <w:uiPriority w:val="22"/>
    <w:qFormat/>
    <w:rsid w:val="00AF7C26"/>
    <w:rPr>
      <w:rFonts w:asciiTheme="minorHAnsi" w:hAnsiTheme="minorHAnsi"/>
      <w:b/>
      <w:bCs/>
    </w:rPr>
  </w:style>
  <w:style w:type="character" w:styleId="IntenseEmphasis">
    <w:name w:val="Intense Emphasis"/>
    <w:basedOn w:val="DefaultParagraphFont"/>
    <w:uiPriority w:val="21"/>
    <w:qFormat/>
    <w:rsid w:val="00AF7C26"/>
    <w:rPr>
      <w:i/>
      <w:iCs/>
      <w:color w:val="4472C4" w:themeColor="accent1"/>
    </w:rPr>
  </w:style>
  <w:style w:type="paragraph" w:customStyle="1" w:styleId="BasicParagraph">
    <w:name w:val="[Basic Paragraph]"/>
    <w:basedOn w:val="Normal"/>
    <w:uiPriority w:val="99"/>
    <w:rsid w:val="00D842B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AU"/>
    </w:rPr>
  </w:style>
  <w:style w:type="character" w:styleId="Hyperlink">
    <w:name w:val="Hyperlink"/>
    <w:basedOn w:val="DefaultParagraphFont"/>
    <w:uiPriority w:val="99"/>
    <w:rsid w:val="00D842B7"/>
    <w:rPr>
      <w:color w:val="205D9E"/>
      <w:u w:val="thick"/>
    </w:rPr>
  </w:style>
  <w:style w:type="character" w:styleId="UnresolvedMention">
    <w:name w:val="Unresolved Mention"/>
    <w:basedOn w:val="DefaultParagraphFont"/>
    <w:uiPriority w:val="99"/>
    <w:semiHidden/>
    <w:unhideWhenUsed/>
    <w:rsid w:val="005C51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59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umi.dfat.gov.au/view_facetoface/242" TargetMode="External"/><Relationship Id="rId18" Type="http://schemas.openxmlformats.org/officeDocument/2006/relationships/hyperlink" Target="https://lumi.dfat.gov.au/view_facetoface/281" TargetMode="External"/><Relationship Id="rId26" Type="http://schemas.openxmlformats.org/officeDocument/2006/relationships/hyperlink" Target="https://lumi.dfat.gov.au/view_facetoface/324" TargetMode="External"/><Relationship Id="rId39" Type="http://schemas.openxmlformats.org/officeDocument/2006/relationships/hyperlink" Target="https://lumi.dfat.gov.au/view_facetoface/28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umi.dfat.gov.au/view_facetoface/244" TargetMode="External"/><Relationship Id="rId34" Type="http://schemas.openxmlformats.org/officeDocument/2006/relationships/hyperlink" Target="https://lumi.dfat.gov.au/view_facetoface/178" TargetMode="External"/><Relationship Id="rId42" Type="http://schemas.openxmlformats.org/officeDocument/2006/relationships/hyperlink" Target="mailto:diplomaticacademy@dfat.gov.au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umi.dfat.gov.au/view_facetoface/239" TargetMode="External"/><Relationship Id="rId17" Type="http://schemas.openxmlformats.org/officeDocument/2006/relationships/hyperlink" Target="https://lumi.dfat.gov.au/view_facetoface/187" TargetMode="External"/><Relationship Id="rId25" Type="http://schemas.openxmlformats.org/officeDocument/2006/relationships/hyperlink" Target="https://lumi.dfat.gov.au/view_facetoface/347" TargetMode="External"/><Relationship Id="rId33" Type="http://schemas.openxmlformats.org/officeDocument/2006/relationships/hyperlink" Target="https://lumi.dfat.gov.au/view_facetoface/389" TargetMode="External"/><Relationship Id="rId38" Type="http://schemas.openxmlformats.org/officeDocument/2006/relationships/hyperlink" Target="https://lumi.dfat.gov.au/view_facetoface/270" TargetMode="Externa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lumi.dfat.gov.au/view_facetoface/236" TargetMode="External"/><Relationship Id="rId20" Type="http://schemas.openxmlformats.org/officeDocument/2006/relationships/hyperlink" Target="https://lumi.dfat.gov.au/view_facetoface/199" TargetMode="External"/><Relationship Id="rId29" Type="http://schemas.openxmlformats.org/officeDocument/2006/relationships/hyperlink" Target="https://lumi.dfat.gov.au/view_facetoface/267" TargetMode="External"/><Relationship Id="rId41" Type="http://schemas.openxmlformats.org/officeDocument/2006/relationships/hyperlink" Target="http://www.lumi.dfat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mi.dfat.gov.au" TargetMode="External"/><Relationship Id="rId24" Type="http://schemas.openxmlformats.org/officeDocument/2006/relationships/hyperlink" Target="https://lumi.dfat.gov.au/view_facetoface/191" TargetMode="External"/><Relationship Id="rId32" Type="http://schemas.openxmlformats.org/officeDocument/2006/relationships/hyperlink" Target="https://lumi.dfat.gov.au/view_facetoface/243" TargetMode="External"/><Relationship Id="rId37" Type="http://schemas.openxmlformats.org/officeDocument/2006/relationships/hyperlink" Target="https://lumi.dfat.gov.au/view_facetoface/347" TargetMode="External"/><Relationship Id="rId40" Type="http://schemas.openxmlformats.org/officeDocument/2006/relationships/hyperlink" Target="http://www.lumi.dfat.gov.au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lumi.dfat.gov.au/view_facetoface/347" TargetMode="External"/><Relationship Id="rId23" Type="http://schemas.openxmlformats.org/officeDocument/2006/relationships/hyperlink" Target="https://lumi.dfat.gov.au/view_facetoface/187" TargetMode="External"/><Relationship Id="rId28" Type="http://schemas.openxmlformats.org/officeDocument/2006/relationships/hyperlink" Target="https://lumi.dfat.gov.au/view_facetoface/264" TargetMode="External"/><Relationship Id="rId36" Type="http://schemas.openxmlformats.org/officeDocument/2006/relationships/hyperlink" Target="https://lumi.dfat.gov.au/view_facetoface/246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umi.dfat.gov.au/view_facetoface/199" TargetMode="External"/><Relationship Id="rId31" Type="http://schemas.openxmlformats.org/officeDocument/2006/relationships/hyperlink" Target="https://lumi.dfat.gov.au/view_facetoface/233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umi.dfat.gov.au/view_facetoface/178" TargetMode="External"/><Relationship Id="rId22" Type="http://schemas.openxmlformats.org/officeDocument/2006/relationships/hyperlink" Target="https://lumi.dfat.gov.au/view_facetoface/178" TargetMode="External"/><Relationship Id="rId27" Type="http://schemas.openxmlformats.org/officeDocument/2006/relationships/hyperlink" Target="https://lumi.dfat.gov.au/view_facetoface/249" TargetMode="External"/><Relationship Id="rId30" Type="http://schemas.openxmlformats.org/officeDocument/2006/relationships/hyperlink" Target="https://lumi.dfat.gov.au/view_facetoface/281" TargetMode="External"/><Relationship Id="rId35" Type="http://schemas.openxmlformats.org/officeDocument/2006/relationships/hyperlink" Target="https://lumi.dfat.gov.au/view_facetoface/199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MD\DAT\Comms\2023\Brand%20refresh\Ann's%20templates\Short%20Word%20Docs\Diplomatic%20Academy%20-%20GREEN%20-%20short%20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DC9A5A0920A40994B8B08CBAED85F" ma:contentTypeVersion="14" ma:contentTypeDescription="Create a new document." ma:contentTypeScope="" ma:versionID="bf64bc010b9666ab20a958caca7c396f">
  <xsd:schema xmlns:xsd="http://www.w3.org/2001/XMLSchema" xmlns:xs="http://www.w3.org/2001/XMLSchema" xmlns:p="http://schemas.microsoft.com/office/2006/metadata/properties" xmlns:ns1="http://schemas.microsoft.com/sharepoint/v3" xmlns:ns2="2fbf46ef-6d4e-4f29-8f21-efc7283d336f" targetNamespace="http://schemas.microsoft.com/office/2006/metadata/properties" ma:root="true" ma:fieldsID="b0115e035f9c9c873e49710f44852de1" ns1:_="" ns2:_="">
    <xsd:import namespace="http://schemas.microsoft.com/sharepoint/v3"/>
    <xsd:import namespace="2fbf46ef-6d4e-4f29-8f21-efc7283d33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emplate_x0020_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f46ef-6d4e-4f29-8f21-efc7283d336f" elementFormDefault="qualified">
    <xsd:import namespace="http://schemas.microsoft.com/office/2006/documentManagement/types"/>
    <xsd:import namespace="http://schemas.microsoft.com/office/infopath/2007/PartnerControls"/>
    <xsd:element name="Template_x0020_Group" ma:index="10" nillable="true" ma:displayName="Template Group" ma:default="Briefing" ma:format="Dropdown" ma:internalName="Template_x0020_Group0">
      <xsd:simpleType>
        <xsd:restriction base="dms:Choice">
          <xsd:enumeration value="Briefing"/>
          <xsd:enumeration value="Building Management"/>
          <xsd:enumeration value="Change and release"/>
          <xsd:enumeration value="Comcover"/>
          <xsd:enumeration value="Communications and media"/>
          <xsd:enumeration value="Conduct and Ethics"/>
          <xsd:enumeration value="Consular"/>
          <xsd:enumeration value="Contracts"/>
          <xsd:enumeration value="Departmental"/>
          <xsd:enumeration value="EMS"/>
          <xsd:enumeration value="Fax"/>
          <xsd:enumeration value="Finance"/>
          <xsd:enumeration value="Forms"/>
          <xsd:enumeration value="Functions"/>
          <xsd:enumeration value="Globals"/>
          <xsd:enumeration value="ICT Documents"/>
          <xsd:enumeration value="Invitations"/>
          <xsd:enumeration value="Labels"/>
          <xsd:enumeration value="Legal Advice"/>
          <xsd:enumeration value="Legislative Instrument"/>
          <xsd:enumeration value="Letters"/>
          <xsd:enumeration value="Long Term Posting"/>
          <xsd:enumeration value="Memorandum"/>
          <xsd:enumeration value="Ministerials"/>
          <xsd:enumeration value="Ministers' Letters"/>
          <xsd:enumeration value="Minutes"/>
          <xsd:enumeration value="Motor Vehicles"/>
          <xsd:enumeration value="Name Tags and Placecards"/>
          <xsd:enumeration value="Note for File"/>
          <xsd:enumeration value="OH&amp;S"/>
          <xsd:enumeration value="Overseas Property"/>
          <xsd:enumeration value="Passports"/>
          <xsd:enumeration value="Payroll Services"/>
          <xsd:enumeration value="Performance"/>
          <xsd:enumeration value="Personnel-Staffing"/>
          <xsd:enumeration value="PowerPoint"/>
          <xsd:enumeration value="Printing"/>
          <xsd:enumeration value="Publications"/>
          <xsd:enumeration value="Procurement"/>
          <xsd:enumeration value="Record of Conversation"/>
          <xsd:enumeration value="Records management"/>
          <xsd:enumeration value="Recruitment"/>
          <xsd:enumeration value="SAP-Peoplesoft"/>
          <xsd:enumeration value="Security and IT System Access"/>
          <xsd:enumeration value="Staffing"/>
          <xsd:enumeration value="Third Person Note"/>
          <xsd:enumeration value="Training"/>
          <xsd:enumeration value="Travel"/>
          <xsd:enumeration value="Vendor Forms"/>
          <xsd:enumeration value="Voice &amp; IT"/>
          <xsd:enumeration value="TV"/>
          <xsd:enumeration value="WH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Group xmlns="2fbf46ef-6d4e-4f29-8f21-efc7283d336f">Briefing</Template_x0020_Group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F63D-80BA-46B8-A68F-3ACB4A50F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bf46ef-6d4e-4f29-8f21-efc7283d3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118E1-1616-4C79-AF15-48A659CBB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D4874-CF03-4A2C-91C5-F66BD39EE1DE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2fbf46ef-6d4e-4f29-8f21-efc7283d336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FC48A1-C301-40FF-930E-9B84B9EA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Diplomatic Academy - GREEN - short word doc template.dotx</Template>
  <TotalTime>57</TotalTime>
  <Pages>2</Pages>
  <Words>522</Words>
  <Characters>2715</Characters>
  <Application>Microsoft Office Word</Application>
  <DocSecurity>0</DocSecurity>
  <Lines>145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Johnstone, Ann M</dc:creator>
  <cp:keywords>[SEC=OFFICIAL]</cp:keywords>
  <dc:description/>
  <cp:lastModifiedBy>Ann Johnstone</cp:lastModifiedBy>
  <cp:revision>10</cp:revision>
  <cp:lastPrinted>2023-09-04T03:31:00Z</cp:lastPrinted>
  <dcterms:created xsi:type="dcterms:W3CDTF">2023-08-16T23:13:00Z</dcterms:created>
  <dcterms:modified xsi:type="dcterms:W3CDTF">2023-09-07T03:18:00Z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A04407B03FB3406E91B16F76B50D491D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87B355DAF8978B94573EB1A74302ABD8086898E0</vt:lpwstr>
  </property>
  <property fmtid="{D5CDD505-2E9C-101B-9397-08002B2CF9AE}" pid="11" name="PM_OriginationTimeStamp">
    <vt:lpwstr>2023-02-15T22:12:19Z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81F059BD95F40CDA13196604921CB5F8</vt:lpwstr>
  </property>
  <property fmtid="{D5CDD505-2E9C-101B-9397-08002B2CF9AE}" pid="20" name="PM_Hash_Salt">
    <vt:lpwstr>68AC9FC3917DA3DA9ABAF7F8636B456F</vt:lpwstr>
  </property>
  <property fmtid="{D5CDD505-2E9C-101B-9397-08002B2CF9AE}" pid="21" name="PM_Hash_SHA1">
    <vt:lpwstr>881A0389F9569C089501262A009030AB06D8CA74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OriginatorUserAccountName_SHA256">
    <vt:lpwstr>4246C1A2AC598D1363F91C2BDB352D21C67B0220EBE2190AADCB80F42B11BBBF</vt:lpwstr>
  </property>
  <property fmtid="{D5CDD505-2E9C-101B-9397-08002B2CF9AE}" pid="27" name="PM_OriginatorDomainName_SHA256">
    <vt:lpwstr>6F3591835F3B2A8A025B00B5BA6418010DA3A17C9C26EA9C049FFD28039489A2</vt:lpwstr>
  </property>
  <property fmtid="{D5CDD505-2E9C-101B-9397-08002B2CF9AE}" pid="28" name="ContentTypeId">
    <vt:lpwstr>0x010100C1DDC9A5A0920A40994B8B08CBAED85F</vt:lpwstr>
  </property>
  <property fmtid="{D5CDD505-2E9C-101B-9397-08002B2CF9AE}" pid="29" name="PMHMAC">
    <vt:lpwstr>v=2022.1;a=SHA256;h=EA2BEAE836E7872AA3FB358C11F56A3C29358D029E294ACA47C2A4FBBE8BB79E</vt:lpwstr>
  </property>
</Properties>
</file>